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42496" w14:textId="77777777" w:rsidR="00370FBB" w:rsidRPr="000D42B3" w:rsidRDefault="00370FBB" w:rsidP="00370FBB">
      <w:pPr>
        <w:pStyle w:val="Heading1"/>
        <w:spacing w:before="240" w:line="259" w:lineRule="auto"/>
        <w:jc w:val="center"/>
        <w:rPr>
          <w:rFonts w:eastAsia="Calibri"/>
          <w:b/>
          <w:bCs/>
          <w:sz w:val="36"/>
          <w:szCs w:val="36"/>
        </w:rPr>
      </w:pPr>
      <w:bookmarkStart w:id="0" w:name="_GoBack"/>
      <w:bookmarkEnd w:id="0"/>
      <w:r w:rsidRPr="000D42B3">
        <w:rPr>
          <w:rFonts w:eastAsia="Calibri"/>
          <w:b/>
          <w:bCs/>
          <w:sz w:val="36"/>
          <w:szCs w:val="36"/>
        </w:rPr>
        <w:t xml:space="preserve">RAISE HOUSE CHILDREN’S HOME </w:t>
      </w:r>
    </w:p>
    <w:p w14:paraId="3FB7A070" w14:textId="77777777" w:rsidR="0037211B" w:rsidRDefault="00370FBB" w:rsidP="00370FBB">
      <w:pPr>
        <w:pStyle w:val="Heading1"/>
        <w:spacing w:before="240" w:line="259" w:lineRule="auto"/>
        <w:jc w:val="center"/>
        <w:rPr>
          <w:rFonts w:eastAsia="Calibri"/>
          <w:b/>
          <w:bCs/>
          <w:sz w:val="36"/>
          <w:szCs w:val="36"/>
        </w:rPr>
      </w:pPr>
      <w:bookmarkStart w:id="1" w:name="_lu640q9e2hpn" w:colFirst="0" w:colLast="0"/>
      <w:bookmarkEnd w:id="1"/>
      <w:r w:rsidRPr="000D42B3">
        <w:rPr>
          <w:rFonts w:eastAsia="Calibri"/>
          <w:b/>
          <w:bCs/>
          <w:sz w:val="36"/>
          <w:szCs w:val="36"/>
        </w:rPr>
        <w:t xml:space="preserve">STATEMENT OF PURPOSE </w:t>
      </w:r>
    </w:p>
    <w:p w14:paraId="3BBC7AC4" w14:textId="468C1561" w:rsidR="00370FBB" w:rsidRPr="000D42B3" w:rsidRDefault="0037211B" w:rsidP="00370FBB">
      <w:pPr>
        <w:pStyle w:val="Heading1"/>
        <w:spacing w:before="240" w:line="259" w:lineRule="auto"/>
        <w:jc w:val="center"/>
        <w:rPr>
          <w:rFonts w:eastAsia="Calibri"/>
          <w:b/>
          <w:bCs/>
          <w:sz w:val="36"/>
          <w:szCs w:val="36"/>
        </w:rPr>
      </w:pPr>
      <w:r w:rsidRPr="0D6FE14F">
        <w:rPr>
          <w:rFonts w:eastAsia="Calibri"/>
          <w:b/>
          <w:bCs/>
          <w:sz w:val="36"/>
          <w:szCs w:val="36"/>
        </w:rPr>
        <w:t>(Updated August 202</w:t>
      </w:r>
      <w:r w:rsidR="007456A1">
        <w:rPr>
          <w:rFonts w:eastAsia="Calibri"/>
          <w:b/>
          <w:bCs/>
          <w:sz w:val="36"/>
          <w:szCs w:val="36"/>
        </w:rPr>
        <w:t>5</w:t>
      </w:r>
      <w:r w:rsidRPr="0D6FE14F">
        <w:rPr>
          <w:rFonts w:eastAsia="Calibri"/>
          <w:b/>
          <w:bCs/>
          <w:sz w:val="36"/>
          <w:szCs w:val="36"/>
        </w:rPr>
        <w:t>)</w:t>
      </w:r>
      <w:r w:rsidR="00370FBB" w:rsidRPr="0D6FE14F">
        <w:rPr>
          <w:rFonts w:eastAsia="Calibri"/>
          <w:b/>
          <w:bCs/>
          <w:sz w:val="36"/>
          <w:szCs w:val="36"/>
        </w:rPr>
        <w:t xml:space="preserve"> </w:t>
      </w:r>
    </w:p>
    <w:p w14:paraId="1F481DBF" w14:textId="77777777" w:rsidR="00C10A77" w:rsidRPr="000D42B3" w:rsidRDefault="00C10A77" w:rsidP="00C10A77">
      <w:pPr>
        <w:widowControl w:val="0"/>
        <w:jc w:val="both"/>
        <w:rPr>
          <w:rFonts w:ascii="Arial" w:hAnsi="Arial" w:cs="Arial"/>
          <w:b/>
          <w:bCs/>
          <w:sz w:val="24"/>
          <w:szCs w:val="24"/>
          <w:u w:val="single"/>
        </w:rPr>
      </w:pPr>
    </w:p>
    <w:p w14:paraId="2CA9EAC6" w14:textId="1514908D" w:rsidR="00C10A77" w:rsidRDefault="00C10A77" w:rsidP="00C10A77">
      <w:pPr>
        <w:pStyle w:val="Title"/>
        <w:widowControl w:val="0"/>
        <w:rPr>
          <w:rFonts w:ascii="Arial" w:hAnsi="Arial" w:cs="Arial"/>
          <w:sz w:val="24"/>
          <w:szCs w:val="24"/>
        </w:rPr>
      </w:pPr>
    </w:p>
    <w:p w14:paraId="50FA1D48" w14:textId="77777777" w:rsidR="00E215D4" w:rsidRPr="000D42B3" w:rsidRDefault="00E215D4" w:rsidP="00C10A77">
      <w:pPr>
        <w:pStyle w:val="Title"/>
        <w:widowControl w:val="0"/>
        <w:rPr>
          <w:rFonts w:ascii="Arial" w:hAnsi="Arial" w:cs="Arial"/>
          <w:sz w:val="24"/>
          <w:szCs w:val="24"/>
        </w:rPr>
      </w:pPr>
    </w:p>
    <w:p w14:paraId="0DA08539" w14:textId="77777777" w:rsidR="00C10A77" w:rsidRPr="000D42B3" w:rsidRDefault="00C10A77" w:rsidP="00C10A77">
      <w:pPr>
        <w:pStyle w:val="Title"/>
        <w:widowControl w:val="0"/>
        <w:rPr>
          <w:rFonts w:ascii="Arial" w:hAnsi="Arial" w:cs="Arial"/>
          <w:sz w:val="24"/>
          <w:szCs w:val="24"/>
        </w:rPr>
      </w:pPr>
    </w:p>
    <w:p w14:paraId="6223A6A2" w14:textId="1FE6C08B" w:rsidR="00C10A77" w:rsidRPr="007F30F2" w:rsidRDefault="00C10A77" w:rsidP="00C10A77">
      <w:pPr>
        <w:pStyle w:val="Title"/>
        <w:widowControl w:val="0"/>
        <w:rPr>
          <w:rFonts w:ascii="Arial" w:hAnsi="Arial" w:cs="Arial"/>
          <w:sz w:val="24"/>
          <w:szCs w:val="24"/>
        </w:rPr>
      </w:pPr>
    </w:p>
    <w:p w14:paraId="0CBC8745" w14:textId="77777777" w:rsidR="00C10A77" w:rsidRPr="007F30F2" w:rsidRDefault="00C10A77" w:rsidP="00C10A77">
      <w:pPr>
        <w:pStyle w:val="Title"/>
        <w:widowControl w:val="0"/>
        <w:jc w:val="left"/>
        <w:rPr>
          <w:rFonts w:ascii="Arial" w:hAnsi="Arial" w:cs="Arial"/>
          <w:sz w:val="24"/>
          <w:szCs w:val="24"/>
        </w:rPr>
      </w:pPr>
    </w:p>
    <w:p w14:paraId="379E238E" w14:textId="77777777" w:rsidR="00C10A77" w:rsidRPr="007F30F2" w:rsidRDefault="00C10A77" w:rsidP="00C10A77">
      <w:pPr>
        <w:widowControl w:val="0"/>
        <w:rPr>
          <w:rFonts w:ascii="Arial" w:hAnsi="Arial" w:cs="Arial"/>
          <w:sz w:val="24"/>
          <w:szCs w:val="24"/>
        </w:rPr>
      </w:pPr>
    </w:p>
    <w:p w14:paraId="48C6CEFC" w14:textId="01332151" w:rsidR="00E87E2C" w:rsidRPr="007F30F2" w:rsidRDefault="00E1092B" w:rsidP="00C10A77">
      <w:pPr>
        <w:pStyle w:val="BodyText"/>
        <w:widowControl w:val="0"/>
        <w:rPr>
          <w:rFonts w:ascii="Arial" w:hAnsi="Arial" w:cs="Arial"/>
          <w:i w:val="0"/>
          <w:sz w:val="24"/>
          <w:szCs w:val="24"/>
        </w:rPr>
      </w:pPr>
      <w:r>
        <w:rPr>
          <w:rFonts w:ascii="Helvetica" w:eastAsiaTheme="minorHAnsi" w:hAnsi="Helvetica" w:cs="Helvetica"/>
          <w:noProof/>
          <w:color w:val="auto"/>
          <w:kern w:val="0"/>
          <w:sz w:val="24"/>
          <w:szCs w:val="24"/>
          <w:lang w:val="en-US" w:eastAsia="en-US"/>
        </w:rPr>
        <w:drawing>
          <wp:inline distT="0" distB="0" distL="0" distR="0" wp14:anchorId="7A5A176B" wp14:editId="022FDCB8">
            <wp:extent cx="4699635" cy="35363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9635" cy="3536315"/>
                    </a:xfrm>
                    <a:prstGeom prst="rect">
                      <a:avLst/>
                    </a:prstGeom>
                    <a:noFill/>
                    <a:ln>
                      <a:noFill/>
                    </a:ln>
                  </pic:spPr>
                </pic:pic>
              </a:graphicData>
            </a:graphic>
          </wp:inline>
        </w:drawing>
      </w:r>
    </w:p>
    <w:p w14:paraId="1B67D53C" w14:textId="77777777" w:rsidR="00E87E2C" w:rsidRPr="007F30F2" w:rsidRDefault="00E87E2C" w:rsidP="00C10A77">
      <w:pPr>
        <w:pStyle w:val="BodyText"/>
        <w:widowControl w:val="0"/>
        <w:rPr>
          <w:rFonts w:ascii="Arial" w:hAnsi="Arial" w:cs="Arial"/>
          <w:i w:val="0"/>
          <w:sz w:val="24"/>
          <w:szCs w:val="24"/>
        </w:rPr>
      </w:pPr>
    </w:p>
    <w:p w14:paraId="796C242D" w14:textId="77777777" w:rsidR="00E87E2C" w:rsidRPr="007F30F2" w:rsidRDefault="00E87E2C" w:rsidP="00C10A77">
      <w:pPr>
        <w:pStyle w:val="BodyText"/>
        <w:widowControl w:val="0"/>
        <w:rPr>
          <w:rFonts w:ascii="Arial" w:hAnsi="Arial" w:cs="Arial"/>
          <w:i w:val="0"/>
          <w:sz w:val="24"/>
          <w:szCs w:val="24"/>
        </w:rPr>
      </w:pPr>
    </w:p>
    <w:p w14:paraId="44B4DA31" w14:textId="7D82631C" w:rsidR="00E87E2C" w:rsidRPr="007F30F2" w:rsidRDefault="00E87E2C" w:rsidP="00C10A77">
      <w:pPr>
        <w:pStyle w:val="BodyText"/>
        <w:widowControl w:val="0"/>
        <w:rPr>
          <w:rFonts w:ascii="Arial" w:hAnsi="Arial" w:cs="Arial"/>
          <w:i w:val="0"/>
          <w:sz w:val="24"/>
          <w:szCs w:val="24"/>
        </w:rPr>
      </w:pPr>
    </w:p>
    <w:p w14:paraId="0E2112E6" w14:textId="25DEC06C" w:rsidR="00CE58CB" w:rsidRPr="007F30F2" w:rsidRDefault="00CE58CB" w:rsidP="00C10A77">
      <w:pPr>
        <w:pStyle w:val="BodyText"/>
        <w:widowControl w:val="0"/>
        <w:rPr>
          <w:rFonts w:ascii="Arial" w:hAnsi="Arial" w:cs="Arial"/>
          <w:i w:val="0"/>
          <w:sz w:val="24"/>
          <w:szCs w:val="24"/>
        </w:rPr>
      </w:pPr>
    </w:p>
    <w:p w14:paraId="6D88B1EB" w14:textId="301E778A" w:rsidR="00CE58CB" w:rsidRPr="007F30F2" w:rsidRDefault="00CE58CB" w:rsidP="00C10A77">
      <w:pPr>
        <w:pStyle w:val="BodyText"/>
        <w:widowControl w:val="0"/>
        <w:rPr>
          <w:rFonts w:ascii="Arial" w:hAnsi="Arial" w:cs="Arial"/>
          <w:i w:val="0"/>
          <w:sz w:val="24"/>
          <w:szCs w:val="24"/>
        </w:rPr>
      </w:pPr>
    </w:p>
    <w:p w14:paraId="1BDCA3A8" w14:textId="7A7F122F" w:rsidR="00CE58CB" w:rsidRPr="007F30F2" w:rsidRDefault="00CE58CB" w:rsidP="00C10A77">
      <w:pPr>
        <w:pStyle w:val="BodyText"/>
        <w:widowControl w:val="0"/>
        <w:rPr>
          <w:rFonts w:ascii="Arial" w:hAnsi="Arial" w:cs="Arial"/>
          <w:i w:val="0"/>
          <w:sz w:val="24"/>
          <w:szCs w:val="24"/>
        </w:rPr>
      </w:pPr>
    </w:p>
    <w:p w14:paraId="77E99114" w14:textId="566F9DC8" w:rsidR="00CE58CB" w:rsidRPr="007F30F2" w:rsidRDefault="00CE58CB" w:rsidP="00C10A77">
      <w:pPr>
        <w:pStyle w:val="BodyText"/>
        <w:widowControl w:val="0"/>
        <w:rPr>
          <w:rFonts w:ascii="Arial" w:hAnsi="Arial" w:cs="Arial"/>
          <w:i w:val="0"/>
          <w:sz w:val="24"/>
          <w:szCs w:val="24"/>
        </w:rPr>
      </w:pPr>
    </w:p>
    <w:p w14:paraId="6D59CC5A" w14:textId="74DD2F8E" w:rsidR="0037211B" w:rsidRDefault="0037211B" w:rsidP="0D6FE14F">
      <w:pPr>
        <w:pStyle w:val="BodyText"/>
        <w:widowControl w:val="0"/>
        <w:rPr>
          <w:rFonts w:ascii="Arial" w:hAnsi="Arial" w:cs="Arial"/>
          <w:i w:val="0"/>
          <w:iCs w:val="0"/>
          <w:sz w:val="24"/>
          <w:szCs w:val="24"/>
        </w:rPr>
      </w:pPr>
    </w:p>
    <w:p w14:paraId="33835331" w14:textId="77777777" w:rsidR="007456A1" w:rsidRDefault="007456A1" w:rsidP="00C10A77">
      <w:pPr>
        <w:pStyle w:val="BodyText"/>
        <w:widowControl w:val="0"/>
        <w:rPr>
          <w:rFonts w:ascii="Arial" w:hAnsi="Arial" w:cs="Arial"/>
          <w:b/>
          <w:bCs/>
          <w:i w:val="0"/>
          <w:sz w:val="24"/>
          <w:szCs w:val="24"/>
        </w:rPr>
      </w:pPr>
    </w:p>
    <w:p w14:paraId="0F84074D" w14:textId="5D918AB6" w:rsidR="00C10A77" w:rsidRPr="007F30F2" w:rsidRDefault="00C10A77" w:rsidP="00C10A77">
      <w:pPr>
        <w:pStyle w:val="BodyText"/>
        <w:widowControl w:val="0"/>
        <w:rPr>
          <w:rFonts w:ascii="Arial" w:hAnsi="Arial" w:cs="Arial"/>
          <w:b/>
          <w:bCs/>
          <w:i w:val="0"/>
          <w:sz w:val="24"/>
          <w:szCs w:val="24"/>
        </w:rPr>
      </w:pPr>
      <w:r w:rsidRPr="007F30F2">
        <w:rPr>
          <w:rFonts w:ascii="Arial" w:hAnsi="Arial" w:cs="Arial"/>
          <w:b/>
          <w:bCs/>
          <w:i w:val="0"/>
          <w:sz w:val="24"/>
          <w:szCs w:val="24"/>
        </w:rPr>
        <w:lastRenderedPageBreak/>
        <w:t xml:space="preserve">TABLE OF CONTENTS   </w:t>
      </w:r>
    </w:p>
    <w:tbl>
      <w:tblPr>
        <w:tblStyle w:val="TableGrid"/>
        <w:tblW w:w="0" w:type="auto"/>
        <w:tblLook w:val="04A0" w:firstRow="1" w:lastRow="0" w:firstColumn="1" w:lastColumn="0" w:noHBand="0" w:noVBand="1"/>
      </w:tblPr>
      <w:tblGrid>
        <w:gridCol w:w="4518"/>
        <w:gridCol w:w="6"/>
        <w:gridCol w:w="6"/>
        <w:gridCol w:w="4486"/>
      </w:tblGrid>
      <w:tr w:rsidR="00C10A77" w:rsidRPr="007F30F2" w14:paraId="69C8CD4A" w14:textId="77777777" w:rsidTr="007A5007">
        <w:tc>
          <w:tcPr>
            <w:tcW w:w="4530" w:type="dxa"/>
            <w:gridSpan w:val="3"/>
          </w:tcPr>
          <w:p w14:paraId="5E79FAC0" w14:textId="3FB9C747" w:rsidR="00C10A77" w:rsidRPr="007F30F2" w:rsidRDefault="00A954D4" w:rsidP="0000276C">
            <w:pPr>
              <w:rPr>
                <w:rFonts w:ascii="Arial" w:hAnsi="Arial" w:cs="Arial"/>
                <w:b/>
                <w:bCs/>
                <w:sz w:val="24"/>
                <w:szCs w:val="24"/>
              </w:rPr>
            </w:pPr>
            <w:r w:rsidRPr="007F30F2">
              <w:rPr>
                <w:rFonts w:ascii="Arial" w:hAnsi="Arial" w:cs="Arial"/>
                <w:b/>
                <w:bCs/>
                <w:sz w:val="24"/>
                <w:szCs w:val="24"/>
              </w:rPr>
              <w:t xml:space="preserve">Introduction </w:t>
            </w:r>
          </w:p>
        </w:tc>
        <w:tc>
          <w:tcPr>
            <w:tcW w:w="4486" w:type="dxa"/>
          </w:tcPr>
          <w:p w14:paraId="08957C28" w14:textId="368759CA" w:rsidR="00C10A77" w:rsidRPr="007F30F2" w:rsidRDefault="0082700B" w:rsidP="0000276C">
            <w:pPr>
              <w:rPr>
                <w:rFonts w:ascii="Arial" w:hAnsi="Arial" w:cs="Arial"/>
                <w:color w:val="FF0000"/>
                <w:sz w:val="24"/>
                <w:szCs w:val="24"/>
              </w:rPr>
            </w:pPr>
            <w:r w:rsidRPr="0082700B">
              <w:rPr>
                <w:rFonts w:ascii="Arial" w:hAnsi="Arial" w:cs="Arial"/>
                <w:color w:val="000000" w:themeColor="text1"/>
                <w:sz w:val="24"/>
                <w:szCs w:val="24"/>
              </w:rPr>
              <w:t>3</w:t>
            </w:r>
          </w:p>
        </w:tc>
      </w:tr>
      <w:tr w:rsidR="00C10A77" w:rsidRPr="007F30F2" w14:paraId="10006B02" w14:textId="77777777" w:rsidTr="007A5007">
        <w:tc>
          <w:tcPr>
            <w:tcW w:w="4530" w:type="dxa"/>
            <w:gridSpan w:val="3"/>
          </w:tcPr>
          <w:p w14:paraId="57788A04" w14:textId="1A3D126E" w:rsidR="00C10A77" w:rsidRPr="007F30F2" w:rsidRDefault="00A954D4" w:rsidP="0000276C">
            <w:pPr>
              <w:rPr>
                <w:rFonts w:ascii="Arial" w:hAnsi="Arial" w:cs="Arial"/>
                <w:b/>
                <w:bCs/>
                <w:sz w:val="24"/>
                <w:szCs w:val="24"/>
              </w:rPr>
            </w:pPr>
            <w:r w:rsidRPr="007F30F2">
              <w:rPr>
                <w:rFonts w:ascii="Arial" w:hAnsi="Arial" w:cs="Arial"/>
                <w:b/>
                <w:bCs/>
                <w:sz w:val="24"/>
                <w:szCs w:val="24"/>
              </w:rPr>
              <w:t xml:space="preserve">Quality and purpose of care </w:t>
            </w:r>
          </w:p>
        </w:tc>
        <w:tc>
          <w:tcPr>
            <w:tcW w:w="4486" w:type="dxa"/>
          </w:tcPr>
          <w:p w14:paraId="46539824" w14:textId="018C7AAB" w:rsidR="00C10A77" w:rsidRPr="007F30F2" w:rsidRDefault="0082700B" w:rsidP="0000276C">
            <w:pPr>
              <w:rPr>
                <w:rFonts w:ascii="Arial" w:hAnsi="Arial" w:cs="Arial"/>
                <w:sz w:val="24"/>
                <w:szCs w:val="24"/>
              </w:rPr>
            </w:pPr>
            <w:r>
              <w:rPr>
                <w:rFonts w:ascii="Arial" w:hAnsi="Arial" w:cs="Arial"/>
                <w:sz w:val="24"/>
                <w:szCs w:val="24"/>
              </w:rPr>
              <w:t>3</w:t>
            </w:r>
          </w:p>
        </w:tc>
      </w:tr>
      <w:tr w:rsidR="00C10A77" w:rsidRPr="007F30F2" w14:paraId="7E625619" w14:textId="77777777" w:rsidTr="007A5007">
        <w:tc>
          <w:tcPr>
            <w:tcW w:w="4530" w:type="dxa"/>
            <w:gridSpan w:val="3"/>
          </w:tcPr>
          <w:p w14:paraId="7B15DB9A" w14:textId="72251C88" w:rsidR="00C10A77" w:rsidRPr="007F30F2" w:rsidRDefault="00C10A77" w:rsidP="0000276C">
            <w:pPr>
              <w:rPr>
                <w:rFonts w:ascii="Arial" w:hAnsi="Arial" w:cs="Arial"/>
                <w:sz w:val="24"/>
                <w:szCs w:val="24"/>
              </w:rPr>
            </w:pPr>
            <w:r w:rsidRPr="007F30F2">
              <w:rPr>
                <w:rFonts w:ascii="Arial" w:hAnsi="Arial" w:cs="Arial"/>
                <w:sz w:val="24"/>
                <w:szCs w:val="24"/>
              </w:rPr>
              <w:t xml:space="preserve">Statement of the range of needs   </w:t>
            </w:r>
          </w:p>
        </w:tc>
        <w:tc>
          <w:tcPr>
            <w:tcW w:w="4486" w:type="dxa"/>
          </w:tcPr>
          <w:p w14:paraId="1096A5C6" w14:textId="054AB543" w:rsidR="00C10A77" w:rsidRPr="007F30F2" w:rsidRDefault="0082700B" w:rsidP="0000276C">
            <w:pPr>
              <w:rPr>
                <w:rFonts w:ascii="Arial" w:hAnsi="Arial" w:cs="Arial"/>
                <w:sz w:val="24"/>
                <w:szCs w:val="24"/>
              </w:rPr>
            </w:pPr>
            <w:r>
              <w:rPr>
                <w:rFonts w:ascii="Arial" w:hAnsi="Arial" w:cs="Arial"/>
                <w:sz w:val="24"/>
                <w:szCs w:val="24"/>
              </w:rPr>
              <w:t>3</w:t>
            </w:r>
          </w:p>
        </w:tc>
      </w:tr>
      <w:tr w:rsidR="00C10A77" w:rsidRPr="007F30F2" w14:paraId="3D4F9CC9" w14:textId="77777777" w:rsidTr="007A5007">
        <w:tc>
          <w:tcPr>
            <w:tcW w:w="4530" w:type="dxa"/>
            <w:gridSpan w:val="3"/>
          </w:tcPr>
          <w:p w14:paraId="1D8DEDA0" w14:textId="77777777" w:rsidR="00C10A77" w:rsidRPr="007F30F2" w:rsidRDefault="00C10A77" w:rsidP="0000276C">
            <w:pPr>
              <w:rPr>
                <w:rFonts w:ascii="Arial" w:hAnsi="Arial" w:cs="Arial"/>
                <w:sz w:val="24"/>
                <w:szCs w:val="24"/>
              </w:rPr>
            </w:pPr>
            <w:r w:rsidRPr="007F30F2">
              <w:rPr>
                <w:rFonts w:ascii="Arial" w:hAnsi="Arial" w:cs="Arial"/>
                <w:sz w:val="24"/>
                <w:szCs w:val="24"/>
              </w:rPr>
              <w:t xml:space="preserve">Ethos of the home   </w:t>
            </w:r>
          </w:p>
        </w:tc>
        <w:tc>
          <w:tcPr>
            <w:tcW w:w="4486" w:type="dxa"/>
          </w:tcPr>
          <w:p w14:paraId="68E1E65E" w14:textId="1E18753A" w:rsidR="00C10A77" w:rsidRPr="007F30F2" w:rsidRDefault="0082700B" w:rsidP="0000276C">
            <w:pPr>
              <w:rPr>
                <w:rFonts w:ascii="Arial" w:hAnsi="Arial" w:cs="Arial"/>
                <w:sz w:val="24"/>
                <w:szCs w:val="24"/>
              </w:rPr>
            </w:pPr>
            <w:r>
              <w:rPr>
                <w:rFonts w:ascii="Arial" w:hAnsi="Arial" w:cs="Arial"/>
                <w:sz w:val="24"/>
                <w:szCs w:val="24"/>
              </w:rPr>
              <w:t>3</w:t>
            </w:r>
          </w:p>
        </w:tc>
      </w:tr>
      <w:tr w:rsidR="00C10A77" w:rsidRPr="007F30F2" w14:paraId="22341CE1" w14:textId="77777777" w:rsidTr="007A5007">
        <w:tc>
          <w:tcPr>
            <w:tcW w:w="4530" w:type="dxa"/>
            <w:gridSpan w:val="3"/>
          </w:tcPr>
          <w:p w14:paraId="323E8F6E" w14:textId="77777777" w:rsidR="00C10A77" w:rsidRPr="007F30F2" w:rsidRDefault="00C10A77" w:rsidP="0000276C">
            <w:pPr>
              <w:rPr>
                <w:rFonts w:ascii="Arial" w:hAnsi="Arial" w:cs="Arial"/>
                <w:sz w:val="24"/>
                <w:szCs w:val="24"/>
              </w:rPr>
            </w:pPr>
            <w:r w:rsidRPr="007F30F2">
              <w:rPr>
                <w:rFonts w:ascii="Arial" w:hAnsi="Arial" w:cs="Arial"/>
                <w:sz w:val="24"/>
                <w:szCs w:val="24"/>
              </w:rPr>
              <w:t xml:space="preserve">Accommodation offered   </w:t>
            </w:r>
          </w:p>
        </w:tc>
        <w:tc>
          <w:tcPr>
            <w:tcW w:w="4486" w:type="dxa"/>
          </w:tcPr>
          <w:p w14:paraId="25114295" w14:textId="2B5605A6" w:rsidR="00C10A77" w:rsidRPr="007F30F2" w:rsidRDefault="0082700B" w:rsidP="0000276C">
            <w:pPr>
              <w:rPr>
                <w:rFonts w:ascii="Arial" w:hAnsi="Arial" w:cs="Arial"/>
                <w:sz w:val="24"/>
                <w:szCs w:val="24"/>
              </w:rPr>
            </w:pPr>
            <w:r>
              <w:rPr>
                <w:rFonts w:ascii="Arial" w:hAnsi="Arial" w:cs="Arial"/>
                <w:sz w:val="24"/>
                <w:szCs w:val="24"/>
              </w:rPr>
              <w:t>5</w:t>
            </w:r>
          </w:p>
        </w:tc>
      </w:tr>
      <w:tr w:rsidR="00C10A77" w:rsidRPr="007F30F2" w14:paraId="69B5656F" w14:textId="77777777" w:rsidTr="007A5007">
        <w:tc>
          <w:tcPr>
            <w:tcW w:w="4530" w:type="dxa"/>
            <w:gridSpan w:val="3"/>
          </w:tcPr>
          <w:p w14:paraId="4444B9E8" w14:textId="77777777" w:rsidR="00C10A77" w:rsidRPr="007F30F2" w:rsidRDefault="00C10A77" w:rsidP="0000276C">
            <w:pPr>
              <w:rPr>
                <w:rFonts w:ascii="Arial" w:hAnsi="Arial" w:cs="Arial"/>
                <w:sz w:val="24"/>
                <w:szCs w:val="24"/>
              </w:rPr>
            </w:pPr>
            <w:r w:rsidRPr="007F30F2">
              <w:rPr>
                <w:rFonts w:ascii="Arial" w:hAnsi="Arial" w:cs="Arial"/>
                <w:sz w:val="24"/>
                <w:szCs w:val="24"/>
              </w:rPr>
              <w:t xml:space="preserve">Location of the home   </w:t>
            </w:r>
          </w:p>
        </w:tc>
        <w:tc>
          <w:tcPr>
            <w:tcW w:w="4486" w:type="dxa"/>
          </w:tcPr>
          <w:p w14:paraId="1B9CCEC7" w14:textId="1E23881D" w:rsidR="00C10A77" w:rsidRPr="007F30F2" w:rsidRDefault="0082700B" w:rsidP="0000276C">
            <w:pPr>
              <w:rPr>
                <w:rFonts w:ascii="Arial" w:hAnsi="Arial" w:cs="Arial"/>
                <w:sz w:val="24"/>
                <w:szCs w:val="24"/>
              </w:rPr>
            </w:pPr>
            <w:r>
              <w:rPr>
                <w:rFonts w:ascii="Arial" w:hAnsi="Arial" w:cs="Arial"/>
                <w:sz w:val="24"/>
                <w:szCs w:val="24"/>
              </w:rPr>
              <w:t>5</w:t>
            </w:r>
          </w:p>
        </w:tc>
      </w:tr>
      <w:tr w:rsidR="00C10A77" w:rsidRPr="007F30F2" w14:paraId="0F82C3E0" w14:textId="77777777" w:rsidTr="007A5007">
        <w:tc>
          <w:tcPr>
            <w:tcW w:w="4530" w:type="dxa"/>
            <w:gridSpan w:val="3"/>
          </w:tcPr>
          <w:p w14:paraId="6F01358D" w14:textId="382D6A94" w:rsidR="00C10A77" w:rsidRPr="007F30F2" w:rsidRDefault="00C10A77" w:rsidP="0000276C">
            <w:pPr>
              <w:rPr>
                <w:rFonts w:ascii="Arial" w:hAnsi="Arial" w:cs="Arial"/>
                <w:sz w:val="24"/>
                <w:szCs w:val="24"/>
              </w:rPr>
            </w:pPr>
            <w:r w:rsidRPr="007F30F2">
              <w:rPr>
                <w:rFonts w:ascii="Arial" w:hAnsi="Arial" w:cs="Arial"/>
                <w:sz w:val="24"/>
                <w:szCs w:val="24"/>
              </w:rPr>
              <w:t xml:space="preserve">Arrangements for supporting the cultural, </w:t>
            </w:r>
            <w:r w:rsidR="00107E02" w:rsidRPr="007F30F2">
              <w:rPr>
                <w:rFonts w:ascii="Arial" w:hAnsi="Arial" w:cs="Arial"/>
                <w:sz w:val="24"/>
                <w:szCs w:val="24"/>
              </w:rPr>
              <w:t>linguistic,</w:t>
            </w:r>
            <w:r w:rsidRPr="007F30F2">
              <w:rPr>
                <w:rFonts w:ascii="Arial" w:hAnsi="Arial" w:cs="Arial"/>
                <w:sz w:val="24"/>
                <w:szCs w:val="24"/>
              </w:rPr>
              <w:t xml:space="preserve"> and religious needs of children  </w:t>
            </w:r>
          </w:p>
        </w:tc>
        <w:tc>
          <w:tcPr>
            <w:tcW w:w="4486" w:type="dxa"/>
          </w:tcPr>
          <w:p w14:paraId="1C706773" w14:textId="5429715A" w:rsidR="00C10A77" w:rsidRPr="007F30F2" w:rsidRDefault="0082700B" w:rsidP="0000276C">
            <w:pPr>
              <w:rPr>
                <w:rFonts w:ascii="Arial" w:hAnsi="Arial" w:cs="Arial"/>
                <w:sz w:val="24"/>
                <w:szCs w:val="24"/>
              </w:rPr>
            </w:pPr>
            <w:r>
              <w:rPr>
                <w:rFonts w:ascii="Arial" w:hAnsi="Arial" w:cs="Arial"/>
                <w:sz w:val="24"/>
                <w:szCs w:val="24"/>
              </w:rPr>
              <w:t>5</w:t>
            </w:r>
          </w:p>
          <w:p w14:paraId="1F3D58C2" w14:textId="0D7070B5" w:rsidR="00C10A77" w:rsidRPr="007F30F2" w:rsidRDefault="00C10A77" w:rsidP="0000276C">
            <w:pPr>
              <w:rPr>
                <w:rFonts w:ascii="Arial" w:hAnsi="Arial" w:cs="Arial"/>
                <w:sz w:val="24"/>
                <w:szCs w:val="24"/>
              </w:rPr>
            </w:pPr>
          </w:p>
        </w:tc>
      </w:tr>
      <w:tr w:rsidR="00C10A77" w:rsidRPr="007F30F2" w14:paraId="4CCA5162" w14:textId="77777777" w:rsidTr="007A5007">
        <w:tc>
          <w:tcPr>
            <w:tcW w:w="4530" w:type="dxa"/>
            <w:gridSpan w:val="3"/>
          </w:tcPr>
          <w:p w14:paraId="26A12119" w14:textId="77777777" w:rsidR="00C10A77" w:rsidRPr="007F30F2" w:rsidRDefault="00C10A77" w:rsidP="0000276C">
            <w:pPr>
              <w:rPr>
                <w:rFonts w:ascii="Arial" w:hAnsi="Arial" w:cs="Arial"/>
                <w:sz w:val="24"/>
                <w:szCs w:val="24"/>
              </w:rPr>
            </w:pPr>
            <w:r w:rsidRPr="007F30F2">
              <w:rPr>
                <w:rFonts w:ascii="Arial" w:hAnsi="Arial" w:cs="Arial"/>
                <w:sz w:val="24"/>
                <w:szCs w:val="24"/>
              </w:rPr>
              <w:t xml:space="preserve">Complaints   </w:t>
            </w:r>
          </w:p>
        </w:tc>
        <w:tc>
          <w:tcPr>
            <w:tcW w:w="4486" w:type="dxa"/>
          </w:tcPr>
          <w:p w14:paraId="0E7F82D1" w14:textId="198E917F" w:rsidR="00C10A77" w:rsidRPr="007F30F2" w:rsidRDefault="0082700B" w:rsidP="0000276C">
            <w:pPr>
              <w:rPr>
                <w:rFonts w:ascii="Arial" w:hAnsi="Arial" w:cs="Arial"/>
                <w:sz w:val="24"/>
                <w:szCs w:val="24"/>
              </w:rPr>
            </w:pPr>
            <w:r>
              <w:rPr>
                <w:rFonts w:ascii="Arial" w:hAnsi="Arial" w:cs="Arial"/>
                <w:sz w:val="24"/>
                <w:szCs w:val="24"/>
              </w:rPr>
              <w:t>5</w:t>
            </w:r>
          </w:p>
        </w:tc>
      </w:tr>
      <w:tr w:rsidR="00C10A77" w:rsidRPr="007F30F2" w14:paraId="301E6B59" w14:textId="77777777" w:rsidTr="007A5007">
        <w:tc>
          <w:tcPr>
            <w:tcW w:w="4530" w:type="dxa"/>
            <w:gridSpan w:val="3"/>
          </w:tcPr>
          <w:p w14:paraId="08A1050E" w14:textId="36F43A92" w:rsidR="00C10A77" w:rsidRPr="007F30F2" w:rsidRDefault="00C10A77" w:rsidP="0000276C">
            <w:pPr>
              <w:rPr>
                <w:rFonts w:ascii="Arial" w:hAnsi="Arial" w:cs="Arial"/>
                <w:sz w:val="24"/>
                <w:szCs w:val="24"/>
              </w:rPr>
            </w:pPr>
            <w:r w:rsidRPr="007F30F2">
              <w:rPr>
                <w:rFonts w:ascii="Arial" w:hAnsi="Arial" w:cs="Arial"/>
                <w:sz w:val="24"/>
                <w:szCs w:val="24"/>
              </w:rPr>
              <w:t xml:space="preserve">Access to the home’s child protection and behaviour management policies  </w:t>
            </w:r>
          </w:p>
        </w:tc>
        <w:tc>
          <w:tcPr>
            <w:tcW w:w="4486" w:type="dxa"/>
          </w:tcPr>
          <w:p w14:paraId="244BA582" w14:textId="2AA5E533" w:rsidR="00C10A77" w:rsidRPr="007F30F2" w:rsidRDefault="00C10A77" w:rsidP="0000276C">
            <w:pPr>
              <w:rPr>
                <w:rFonts w:ascii="Arial" w:hAnsi="Arial" w:cs="Arial"/>
                <w:sz w:val="24"/>
                <w:szCs w:val="24"/>
              </w:rPr>
            </w:pPr>
          </w:p>
          <w:p w14:paraId="05192148" w14:textId="6B042865" w:rsidR="00C10A77" w:rsidRPr="007F30F2" w:rsidRDefault="0082700B" w:rsidP="0000276C">
            <w:pPr>
              <w:rPr>
                <w:rFonts w:ascii="Arial" w:hAnsi="Arial" w:cs="Arial"/>
                <w:sz w:val="24"/>
                <w:szCs w:val="24"/>
              </w:rPr>
            </w:pPr>
            <w:r>
              <w:rPr>
                <w:rFonts w:ascii="Arial" w:hAnsi="Arial" w:cs="Arial"/>
                <w:sz w:val="24"/>
                <w:szCs w:val="24"/>
              </w:rPr>
              <w:t>5</w:t>
            </w:r>
          </w:p>
        </w:tc>
      </w:tr>
      <w:tr w:rsidR="00C10A77" w:rsidRPr="007F30F2" w14:paraId="26CA6E62" w14:textId="77777777" w:rsidTr="007A5007">
        <w:tc>
          <w:tcPr>
            <w:tcW w:w="4530" w:type="dxa"/>
            <w:gridSpan w:val="3"/>
          </w:tcPr>
          <w:p w14:paraId="16412412" w14:textId="4BD1E4B8" w:rsidR="00C10A77" w:rsidRPr="007F30F2" w:rsidRDefault="00A954D4" w:rsidP="00A954D4">
            <w:pPr>
              <w:rPr>
                <w:rFonts w:ascii="Arial" w:hAnsi="Arial" w:cs="Arial"/>
                <w:sz w:val="24"/>
                <w:szCs w:val="24"/>
              </w:rPr>
            </w:pPr>
            <w:r w:rsidRPr="007F30F2">
              <w:rPr>
                <w:rFonts w:ascii="Arial" w:hAnsi="Arial" w:cs="Arial"/>
                <w:b/>
                <w:bCs/>
                <w:sz w:val="24"/>
                <w:szCs w:val="24"/>
              </w:rPr>
              <w:t>Views wishes and feelings</w:t>
            </w:r>
          </w:p>
        </w:tc>
        <w:tc>
          <w:tcPr>
            <w:tcW w:w="4486" w:type="dxa"/>
          </w:tcPr>
          <w:p w14:paraId="5C11828E" w14:textId="57802B26" w:rsidR="00C10A77" w:rsidRPr="007F30F2" w:rsidRDefault="0082700B" w:rsidP="0000276C">
            <w:pPr>
              <w:rPr>
                <w:rFonts w:ascii="Arial" w:hAnsi="Arial" w:cs="Arial"/>
                <w:sz w:val="24"/>
                <w:szCs w:val="24"/>
              </w:rPr>
            </w:pPr>
            <w:r>
              <w:rPr>
                <w:rFonts w:ascii="Arial" w:hAnsi="Arial" w:cs="Arial"/>
                <w:sz w:val="24"/>
                <w:szCs w:val="24"/>
              </w:rPr>
              <w:t>6</w:t>
            </w:r>
          </w:p>
        </w:tc>
      </w:tr>
      <w:tr w:rsidR="00C10A77" w:rsidRPr="007F30F2" w14:paraId="68D07007" w14:textId="77777777" w:rsidTr="007A5007">
        <w:tc>
          <w:tcPr>
            <w:tcW w:w="4530" w:type="dxa"/>
            <w:gridSpan w:val="3"/>
          </w:tcPr>
          <w:p w14:paraId="3EF9758D" w14:textId="77777777" w:rsidR="00C10A77" w:rsidRPr="007F30F2" w:rsidRDefault="00C10A77" w:rsidP="0000276C">
            <w:pPr>
              <w:rPr>
                <w:rFonts w:ascii="Arial" w:hAnsi="Arial" w:cs="Arial"/>
                <w:sz w:val="24"/>
                <w:szCs w:val="24"/>
              </w:rPr>
            </w:pPr>
            <w:r w:rsidRPr="007F30F2">
              <w:rPr>
                <w:rFonts w:ascii="Arial" w:hAnsi="Arial" w:cs="Arial"/>
                <w:sz w:val="24"/>
                <w:szCs w:val="24"/>
              </w:rPr>
              <w:t xml:space="preserve">Consulting with Children and Young People </w:t>
            </w:r>
          </w:p>
        </w:tc>
        <w:tc>
          <w:tcPr>
            <w:tcW w:w="4486" w:type="dxa"/>
          </w:tcPr>
          <w:p w14:paraId="031F74CC" w14:textId="2DA092BE" w:rsidR="00C10A77" w:rsidRPr="007F30F2" w:rsidRDefault="0082700B" w:rsidP="0000276C">
            <w:pPr>
              <w:rPr>
                <w:rFonts w:ascii="Arial" w:hAnsi="Arial" w:cs="Arial"/>
                <w:sz w:val="24"/>
                <w:szCs w:val="24"/>
              </w:rPr>
            </w:pPr>
            <w:r>
              <w:rPr>
                <w:rFonts w:ascii="Arial" w:hAnsi="Arial" w:cs="Arial"/>
                <w:sz w:val="24"/>
                <w:szCs w:val="24"/>
              </w:rPr>
              <w:t>7</w:t>
            </w:r>
          </w:p>
        </w:tc>
      </w:tr>
      <w:tr w:rsidR="00C10A77" w:rsidRPr="007F30F2" w14:paraId="6273E543" w14:textId="77777777" w:rsidTr="007A5007">
        <w:tc>
          <w:tcPr>
            <w:tcW w:w="4530" w:type="dxa"/>
            <w:gridSpan w:val="3"/>
          </w:tcPr>
          <w:p w14:paraId="1F66A60C" w14:textId="77777777" w:rsidR="00C10A77" w:rsidRPr="007F30F2" w:rsidRDefault="00C10A77" w:rsidP="0000276C">
            <w:pPr>
              <w:rPr>
                <w:rFonts w:ascii="Arial" w:hAnsi="Arial" w:cs="Arial"/>
                <w:sz w:val="24"/>
                <w:szCs w:val="24"/>
              </w:rPr>
            </w:pPr>
            <w:r w:rsidRPr="007F30F2">
              <w:rPr>
                <w:rFonts w:ascii="Arial" w:hAnsi="Arial" w:cs="Arial"/>
                <w:sz w:val="24"/>
                <w:szCs w:val="24"/>
              </w:rPr>
              <w:t xml:space="preserve">The home’s policy and approach to anti discriminatory practice and children’s rights  </w:t>
            </w:r>
          </w:p>
        </w:tc>
        <w:tc>
          <w:tcPr>
            <w:tcW w:w="4486" w:type="dxa"/>
          </w:tcPr>
          <w:p w14:paraId="3FFCDB3F" w14:textId="042A4557" w:rsidR="00C10A77" w:rsidRPr="007F30F2" w:rsidRDefault="0082700B" w:rsidP="0000276C">
            <w:pPr>
              <w:rPr>
                <w:rFonts w:ascii="Arial" w:hAnsi="Arial" w:cs="Arial"/>
                <w:sz w:val="24"/>
                <w:szCs w:val="24"/>
              </w:rPr>
            </w:pPr>
            <w:r>
              <w:rPr>
                <w:rFonts w:ascii="Arial" w:hAnsi="Arial" w:cs="Arial"/>
                <w:sz w:val="24"/>
                <w:szCs w:val="24"/>
              </w:rPr>
              <w:t>8</w:t>
            </w:r>
          </w:p>
        </w:tc>
      </w:tr>
      <w:tr w:rsidR="00C10A77" w:rsidRPr="007F30F2" w14:paraId="6A55DFB6" w14:textId="77777777" w:rsidTr="007A5007">
        <w:tc>
          <w:tcPr>
            <w:tcW w:w="4530" w:type="dxa"/>
            <w:gridSpan w:val="3"/>
          </w:tcPr>
          <w:p w14:paraId="5A715DDE" w14:textId="3B2D7B4A" w:rsidR="00C10A77" w:rsidRPr="007F30F2" w:rsidRDefault="00A954D4" w:rsidP="00A954D4">
            <w:pPr>
              <w:rPr>
                <w:rFonts w:ascii="Arial" w:hAnsi="Arial" w:cs="Arial"/>
                <w:sz w:val="24"/>
                <w:szCs w:val="24"/>
              </w:rPr>
            </w:pPr>
            <w:r w:rsidRPr="007F30F2">
              <w:rPr>
                <w:rFonts w:ascii="Arial" w:hAnsi="Arial" w:cs="Arial"/>
                <w:b/>
                <w:bCs/>
                <w:sz w:val="24"/>
                <w:szCs w:val="24"/>
              </w:rPr>
              <w:t xml:space="preserve">Education </w:t>
            </w:r>
          </w:p>
        </w:tc>
        <w:tc>
          <w:tcPr>
            <w:tcW w:w="4486" w:type="dxa"/>
          </w:tcPr>
          <w:p w14:paraId="4A2AE311" w14:textId="64B2C490" w:rsidR="00C10A77" w:rsidRPr="007F30F2" w:rsidRDefault="0082700B" w:rsidP="0000276C">
            <w:pPr>
              <w:rPr>
                <w:rFonts w:ascii="Arial" w:hAnsi="Arial" w:cs="Arial"/>
                <w:sz w:val="24"/>
                <w:szCs w:val="24"/>
              </w:rPr>
            </w:pPr>
            <w:r>
              <w:rPr>
                <w:rFonts w:ascii="Arial" w:hAnsi="Arial" w:cs="Arial"/>
                <w:sz w:val="24"/>
                <w:szCs w:val="24"/>
              </w:rPr>
              <w:t>9</w:t>
            </w:r>
          </w:p>
        </w:tc>
      </w:tr>
      <w:tr w:rsidR="00C10A77" w:rsidRPr="007F30F2" w14:paraId="4F8CF40D" w14:textId="77777777" w:rsidTr="007A5007">
        <w:tc>
          <w:tcPr>
            <w:tcW w:w="4530" w:type="dxa"/>
            <w:gridSpan w:val="3"/>
          </w:tcPr>
          <w:p w14:paraId="7B742F77" w14:textId="77777777" w:rsidR="00C10A77" w:rsidRPr="007F30F2" w:rsidRDefault="00C10A77" w:rsidP="0000276C">
            <w:pPr>
              <w:rPr>
                <w:rFonts w:ascii="Arial" w:hAnsi="Arial" w:cs="Arial"/>
                <w:sz w:val="24"/>
                <w:szCs w:val="24"/>
              </w:rPr>
            </w:pPr>
            <w:r w:rsidRPr="007F30F2">
              <w:rPr>
                <w:rFonts w:ascii="Arial" w:hAnsi="Arial" w:cs="Arial"/>
                <w:sz w:val="24"/>
                <w:szCs w:val="24"/>
              </w:rPr>
              <w:t xml:space="preserve">Supporting children with special educational needs  </w:t>
            </w:r>
          </w:p>
        </w:tc>
        <w:tc>
          <w:tcPr>
            <w:tcW w:w="4486" w:type="dxa"/>
          </w:tcPr>
          <w:p w14:paraId="334DED14" w14:textId="5165FC8D" w:rsidR="00C10A77" w:rsidRPr="007F30F2" w:rsidRDefault="0082700B" w:rsidP="0000276C">
            <w:pPr>
              <w:rPr>
                <w:rFonts w:ascii="Arial" w:hAnsi="Arial" w:cs="Arial"/>
                <w:sz w:val="24"/>
                <w:szCs w:val="24"/>
              </w:rPr>
            </w:pPr>
            <w:r>
              <w:rPr>
                <w:rFonts w:ascii="Arial" w:hAnsi="Arial" w:cs="Arial"/>
                <w:sz w:val="24"/>
                <w:szCs w:val="24"/>
              </w:rPr>
              <w:t>9</w:t>
            </w:r>
          </w:p>
        </w:tc>
      </w:tr>
      <w:tr w:rsidR="00C10A77" w:rsidRPr="007F30F2" w14:paraId="2714337A" w14:textId="77777777" w:rsidTr="007A5007">
        <w:tc>
          <w:tcPr>
            <w:tcW w:w="4530" w:type="dxa"/>
            <w:gridSpan w:val="3"/>
          </w:tcPr>
          <w:p w14:paraId="6D7B841E" w14:textId="77777777" w:rsidR="00C10A77" w:rsidRPr="007F30F2" w:rsidRDefault="00C10A77" w:rsidP="0000276C">
            <w:pPr>
              <w:rPr>
                <w:rFonts w:ascii="Arial" w:hAnsi="Arial" w:cs="Arial"/>
                <w:sz w:val="24"/>
                <w:szCs w:val="24"/>
              </w:rPr>
            </w:pPr>
            <w:r w:rsidRPr="007F30F2">
              <w:rPr>
                <w:rFonts w:ascii="Arial" w:hAnsi="Arial" w:cs="Arial"/>
                <w:sz w:val="24"/>
                <w:szCs w:val="24"/>
              </w:rPr>
              <w:t xml:space="preserve">Supporting education and educational achievements </w:t>
            </w:r>
          </w:p>
        </w:tc>
        <w:tc>
          <w:tcPr>
            <w:tcW w:w="4486" w:type="dxa"/>
          </w:tcPr>
          <w:p w14:paraId="3688543B" w14:textId="428E28FB" w:rsidR="00C10A77" w:rsidRPr="007F30F2" w:rsidRDefault="0082700B" w:rsidP="0000276C">
            <w:pPr>
              <w:rPr>
                <w:rFonts w:ascii="Arial" w:hAnsi="Arial" w:cs="Arial"/>
                <w:sz w:val="24"/>
                <w:szCs w:val="24"/>
              </w:rPr>
            </w:pPr>
            <w:r>
              <w:rPr>
                <w:rFonts w:ascii="Arial" w:hAnsi="Arial" w:cs="Arial"/>
                <w:sz w:val="24"/>
                <w:szCs w:val="24"/>
              </w:rPr>
              <w:t>10</w:t>
            </w:r>
          </w:p>
        </w:tc>
      </w:tr>
      <w:tr w:rsidR="00C10A77" w:rsidRPr="007F30F2" w14:paraId="1A90EFFF" w14:textId="77777777" w:rsidTr="007A5007">
        <w:tc>
          <w:tcPr>
            <w:tcW w:w="4530" w:type="dxa"/>
            <w:gridSpan w:val="3"/>
          </w:tcPr>
          <w:p w14:paraId="142E690F" w14:textId="54866CA6" w:rsidR="00C10A77" w:rsidRPr="007F30F2" w:rsidRDefault="00A954D4" w:rsidP="00A954D4">
            <w:pPr>
              <w:rPr>
                <w:rFonts w:ascii="Arial" w:hAnsi="Arial" w:cs="Arial"/>
                <w:b/>
                <w:bCs/>
                <w:sz w:val="24"/>
                <w:szCs w:val="24"/>
              </w:rPr>
            </w:pPr>
            <w:r w:rsidRPr="007F30F2">
              <w:rPr>
                <w:rFonts w:ascii="Arial" w:hAnsi="Arial" w:cs="Arial"/>
                <w:b/>
                <w:bCs/>
                <w:sz w:val="24"/>
                <w:szCs w:val="24"/>
              </w:rPr>
              <w:t xml:space="preserve">Enjoyment and achievement </w:t>
            </w:r>
          </w:p>
        </w:tc>
        <w:tc>
          <w:tcPr>
            <w:tcW w:w="4486" w:type="dxa"/>
          </w:tcPr>
          <w:p w14:paraId="53811860" w14:textId="3C6BC418" w:rsidR="00C10A77" w:rsidRPr="007F30F2" w:rsidRDefault="0082700B" w:rsidP="0000276C">
            <w:pPr>
              <w:rPr>
                <w:rFonts w:ascii="Arial" w:hAnsi="Arial" w:cs="Arial"/>
                <w:sz w:val="24"/>
                <w:szCs w:val="24"/>
              </w:rPr>
            </w:pPr>
            <w:r>
              <w:rPr>
                <w:rFonts w:ascii="Arial" w:hAnsi="Arial" w:cs="Arial"/>
                <w:sz w:val="24"/>
                <w:szCs w:val="24"/>
              </w:rPr>
              <w:t>10</w:t>
            </w:r>
          </w:p>
        </w:tc>
      </w:tr>
      <w:tr w:rsidR="00C10A77" w:rsidRPr="007F30F2" w14:paraId="113E3E67" w14:textId="77777777" w:rsidTr="007A5007">
        <w:tc>
          <w:tcPr>
            <w:tcW w:w="4530" w:type="dxa"/>
            <w:gridSpan w:val="3"/>
          </w:tcPr>
          <w:p w14:paraId="4553CA4D" w14:textId="1EF8A8F5" w:rsidR="00C10A77" w:rsidRPr="007F30F2" w:rsidRDefault="00C10A77" w:rsidP="0000276C">
            <w:pPr>
              <w:rPr>
                <w:rFonts w:ascii="Arial" w:hAnsi="Arial" w:cs="Arial"/>
                <w:sz w:val="24"/>
                <w:szCs w:val="24"/>
              </w:rPr>
            </w:pPr>
            <w:r w:rsidRPr="007F30F2">
              <w:rPr>
                <w:rFonts w:ascii="Arial" w:hAnsi="Arial" w:cs="Arial"/>
                <w:sz w:val="24"/>
                <w:szCs w:val="24"/>
              </w:rPr>
              <w:t xml:space="preserve">Activities </w:t>
            </w:r>
            <w:r w:rsidR="004F6EE7" w:rsidRPr="007F30F2">
              <w:rPr>
                <w:rFonts w:ascii="Arial" w:hAnsi="Arial" w:cs="Arial"/>
                <w:sz w:val="24"/>
                <w:szCs w:val="24"/>
              </w:rPr>
              <w:t xml:space="preserve">provided </w:t>
            </w:r>
          </w:p>
        </w:tc>
        <w:tc>
          <w:tcPr>
            <w:tcW w:w="4486" w:type="dxa"/>
          </w:tcPr>
          <w:p w14:paraId="3A84BC72" w14:textId="1BDFFE91" w:rsidR="00C10A77" w:rsidRPr="007F30F2" w:rsidRDefault="0082700B" w:rsidP="0000276C">
            <w:pPr>
              <w:rPr>
                <w:rFonts w:ascii="Arial" w:hAnsi="Arial" w:cs="Arial"/>
                <w:sz w:val="24"/>
                <w:szCs w:val="24"/>
              </w:rPr>
            </w:pPr>
            <w:r>
              <w:rPr>
                <w:rFonts w:ascii="Arial" w:hAnsi="Arial" w:cs="Arial"/>
                <w:sz w:val="24"/>
                <w:szCs w:val="24"/>
              </w:rPr>
              <w:t>10</w:t>
            </w:r>
          </w:p>
        </w:tc>
      </w:tr>
      <w:tr w:rsidR="00C10A77" w:rsidRPr="007F30F2" w14:paraId="52667782" w14:textId="77777777" w:rsidTr="007A5007">
        <w:tc>
          <w:tcPr>
            <w:tcW w:w="4518" w:type="dxa"/>
          </w:tcPr>
          <w:p w14:paraId="2F718641" w14:textId="3E571580" w:rsidR="00C10A77" w:rsidRPr="007F30F2" w:rsidRDefault="002E4692" w:rsidP="002E4692">
            <w:pPr>
              <w:rPr>
                <w:rFonts w:ascii="Arial" w:hAnsi="Arial" w:cs="Arial"/>
                <w:b/>
                <w:bCs/>
                <w:sz w:val="24"/>
                <w:szCs w:val="24"/>
              </w:rPr>
            </w:pPr>
            <w:r w:rsidRPr="007F30F2">
              <w:rPr>
                <w:rFonts w:ascii="Arial" w:hAnsi="Arial" w:cs="Arial"/>
                <w:b/>
                <w:bCs/>
                <w:sz w:val="24"/>
                <w:szCs w:val="24"/>
              </w:rPr>
              <w:t xml:space="preserve">Health  </w:t>
            </w:r>
          </w:p>
        </w:tc>
        <w:tc>
          <w:tcPr>
            <w:tcW w:w="4498" w:type="dxa"/>
            <w:gridSpan w:val="3"/>
          </w:tcPr>
          <w:p w14:paraId="31382815" w14:textId="56A629D4" w:rsidR="00C10A77" w:rsidRPr="007F30F2" w:rsidRDefault="0082700B" w:rsidP="0000276C">
            <w:pPr>
              <w:rPr>
                <w:rFonts w:ascii="Arial" w:hAnsi="Arial" w:cs="Arial"/>
                <w:sz w:val="24"/>
                <w:szCs w:val="24"/>
              </w:rPr>
            </w:pPr>
            <w:r>
              <w:rPr>
                <w:rFonts w:ascii="Arial" w:hAnsi="Arial" w:cs="Arial"/>
                <w:sz w:val="24"/>
                <w:szCs w:val="24"/>
              </w:rPr>
              <w:t>10</w:t>
            </w:r>
          </w:p>
        </w:tc>
      </w:tr>
      <w:tr w:rsidR="00C10A77" w:rsidRPr="007F30F2" w14:paraId="156CE5C2" w14:textId="77777777" w:rsidTr="007A5007">
        <w:tc>
          <w:tcPr>
            <w:tcW w:w="4518" w:type="dxa"/>
          </w:tcPr>
          <w:p w14:paraId="400393D0" w14:textId="77777777" w:rsidR="00C10A77" w:rsidRPr="007F30F2" w:rsidRDefault="00C10A77" w:rsidP="0000276C">
            <w:pPr>
              <w:rPr>
                <w:rFonts w:ascii="Arial" w:hAnsi="Arial" w:cs="Arial"/>
                <w:sz w:val="24"/>
                <w:szCs w:val="24"/>
              </w:rPr>
            </w:pPr>
            <w:r w:rsidRPr="007F30F2">
              <w:rPr>
                <w:rFonts w:ascii="Arial" w:hAnsi="Arial" w:cs="Arial"/>
                <w:sz w:val="24"/>
                <w:szCs w:val="24"/>
              </w:rPr>
              <w:t xml:space="preserve">Health care provided within the home  </w:t>
            </w:r>
          </w:p>
        </w:tc>
        <w:tc>
          <w:tcPr>
            <w:tcW w:w="4498" w:type="dxa"/>
            <w:gridSpan w:val="3"/>
          </w:tcPr>
          <w:p w14:paraId="644A6761" w14:textId="695DCE84" w:rsidR="00C10A77" w:rsidRPr="007F30F2" w:rsidRDefault="0082700B" w:rsidP="0000276C">
            <w:pPr>
              <w:rPr>
                <w:rFonts w:ascii="Arial" w:hAnsi="Arial" w:cs="Arial"/>
                <w:sz w:val="24"/>
                <w:szCs w:val="24"/>
              </w:rPr>
            </w:pPr>
            <w:r>
              <w:rPr>
                <w:rFonts w:ascii="Arial" w:hAnsi="Arial" w:cs="Arial"/>
                <w:sz w:val="24"/>
                <w:szCs w:val="24"/>
              </w:rPr>
              <w:t>10</w:t>
            </w:r>
          </w:p>
        </w:tc>
      </w:tr>
      <w:tr w:rsidR="00C10A77" w:rsidRPr="007F30F2" w14:paraId="7922AAFA" w14:textId="77777777" w:rsidTr="007A5007">
        <w:tc>
          <w:tcPr>
            <w:tcW w:w="4530" w:type="dxa"/>
            <w:gridSpan w:val="3"/>
          </w:tcPr>
          <w:p w14:paraId="58F8E71D" w14:textId="52D57311" w:rsidR="00C10A77" w:rsidRPr="007F30F2" w:rsidRDefault="002E4692" w:rsidP="002E4692">
            <w:pPr>
              <w:rPr>
                <w:rFonts w:ascii="Arial" w:hAnsi="Arial" w:cs="Arial"/>
                <w:b/>
                <w:bCs/>
                <w:sz w:val="24"/>
                <w:szCs w:val="24"/>
              </w:rPr>
            </w:pPr>
            <w:r w:rsidRPr="007F30F2">
              <w:rPr>
                <w:rFonts w:ascii="Arial" w:hAnsi="Arial" w:cs="Arial"/>
                <w:b/>
                <w:bCs/>
                <w:sz w:val="24"/>
                <w:szCs w:val="24"/>
              </w:rPr>
              <w:t>Positive relationships</w:t>
            </w:r>
          </w:p>
        </w:tc>
        <w:tc>
          <w:tcPr>
            <w:tcW w:w="4486" w:type="dxa"/>
          </w:tcPr>
          <w:p w14:paraId="5FC73AAB" w14:textId="7F90CB69" w:rsidR="00C10A77" w:rsidRPr="007F30F2" w:rsidRDefault="0082700B" w:rsidP="0000276C">
            <w:pPr>
              <w:rPr>
                <w:rFonts w:ascii="Arial" w:hAnsi="Arial" w:cs="Arial"/>
                <w:sz w:val="24"/>
                <w:szCs w:val="24"/>
              </w:rPr>
            </w:pPr>
            <w:r>
              <w:rPr>
                <w:rFonts w:ascii="Arial" w:hAnsi="Arial" w:cs="Arial"/>
                <w:sz w:val="24"/>
                <w:szCs w:val="24"/>
              </w:rPr>
              <w:t>10</w:t>
            </w:r>
          </w:p>
        </w:tc>
      </w:tr>
      <w:tr w:rsidR="00C10A77" w:rsidRPr="007F30F2" w14:paraId="6A5DDB59" w14:textId="77777777" w:rsidTr="007A5007">
        <w:tc>
          <w:tcPr>
            <w:tcW w:w="4530" w:type="dxa"/>
            <w:gridSpan w:val="3"/>
          </w:tcPr>
          <w:p w14:paraId="42063880" w14:textId="39CC63A4" w:rsidR="00C10A77" w:rsidRPr="007F30F2" w:rsidRDefault="00C10A77" w:rsidP="0000276C">
            <w:pPr>
              <w:rPr>
                <w:rFonts w:ascii="Arial" w:hAnsi="Arial" w:cs="Arial"/>
                <w:sz w:val="24"/>
                <w:szCs w:val="24"/>
              </w:rPr>
            </w:pPr>
            <w:r w:rsidRPr="007F30F2">
              <w:rPr>
                <w:rFonts w:ascii="Arial" w:hAnsi="Arial" w:cs="Arial"/>
                <w:sz w:val="24"/>
                <w:szCs w:val="24"/>
              </w:rPr>
              <w:t xml:space="preserve">Promoting contact between children, </w:t>
            </w:r>
            <w:r w:rsidR="00107E02" w:rsidRPr="007F30F2">
              <w:rPr>
                <w:rFonts w:ascii="Arial" w:hAnsi="Arial" w:cs="Arial"/>
                <w:sz w:val="24"/>
                <w:szCs w:val="24"/>
              </w:rPr>
              <w:t>families,</w:t>
            </w:r>
            <w:r w:rsidRPr="007F30F2">
              <w:rPr>
                <w:rFonts w:ascii="Arial" w:hAnsi="Arial" w:cs="Arial"/>
                <w:sz w:val="24"/>
                <w:szCs w:val="24"/>
              </w:rPr>
              <w:t xml:space="preserve"> and friends  </w:t>
            </w:r>
          </w:p>
        </w:tc>
        <w:tc>
          <w:tcPr>
            <w:tcW w:w="4486" w:type="dxa"/>
          </w:tcPr>
          <w:p w14:paraId="03B24DC3" w14:textId="39BC3134" w:rsidR="00C10A77" w:rsidRPr="007F30F2" w:rsidRDefault="0082700B" w:rsidP="0000276C">
            <w:pPr>
              <w:rPr>
                <w:rFonts w:ascii="Arial" w:hAnsi="Arial" w:cs="Arial"/>
                <w:sz w:val="24"/>
                <w:szCs w:val="24"/>
              </w:rPr>
            </w:pPr>
            <w:r>
              <w:rPr>
                <w:rFonts w:ascii="Arial" w:hAnsi="Arial" w:cs="Arial"/>
                <w:sz w:val="24"/>
                <w:szCs w:val="24"/>
              </w:rPr>
              <w:t>10</w:t>
            </w:r>
          </w:p>
        </w:tc>
      </w:tr>
      <w:tr w:rsidR="00C10A77" w:rsidRPr="007F30F2" w14:paraId="2FC32547" w14:textId="77777777" w:rsidTr="007A5007">
        <w:tc>
          <w:tcPr>
            <w:tcW w:w="4530" w:type="dxa"/>
            <w:gridSpan w:val="3"/>
          </w:tcPr>
          <w:p w14:paraId="1B9DFA70" w14:textId="1ADE8DF5" w:rsidR="00C10A77" w:rsidRPr="007F30F2" w:rsidRDefault="003435A9" w:rsidP="003435A9">
            <w:pPr>
              <w:rPr>
                <w:rFonts w:ascii="Arial" w:hAnsi="Arial" w:cs="Arial"/>
                <w:b/>
                <w:bCs/>
                <w:sz w:val="24"/>
                <w:szCs w:val="24"/>
              </w:rPr>
            </w:pPr>
            <w:r w:rsidRPr="007F30F2">
              <w:rPr>
                <w:rFonts w:ascii="Arial" w:hAnsi="Arial" w:cs="Arial"/>
                <w:b/>
                <w:bCs/>
                <w:sz w:val="24"/>
                <w:szCs w:val="24"/>
              </w:rPr>
              <w:t xml:space="preserve">Protection of children </w:t>
            </w:r>
          </w:p>
        </w:tc>
        <w:tc>
          <w:tcPr>
            <w:tcW w:w="4486" w:type="dxa"/>
          </w:tcPr>
          <w:p w14:paraId="169D689E" w14:textId="0657E4AF" w:rsidR="00C10A77" w:rsidRPr="007F30F2" w:rsidRDefault="0082700B" w:rsidP="0000276C">
            <w:pPr>
              <w:rPr>
                <w:rFonts w:ascii="Arial" w:hAnsi="Arial" w:cs="Arial"/>
                <w:sz w:val="24"/>
                <w:szCs w:val="24"/>
              </w:rPr>
            </w:pPr>
            <w:r>
              <w:rPr>
                <w:rFonts w:ascii="Arial" w:hAnsi="Arial" w:cs="Arial"/>
                <w:sz w:val="24"/>
                <w:szCs w:val="24"/>
              </w:rPr>
              <w:t>10</w:t>
            </w:r>
          </w:p>
        </w:tc>
      </w:tr>
      <w:tr w:rsidR="00C10A77" w:rsidRPr="007F30F2" w14:paraId="4F3CFE51" w14:textId="77777777" w:rsidTr="007A5007">
        <w:tc>
          <w:tcPr>
            <w:tcW w:w="4530" w:type="dxa"/>
            <w:gridSpan w:val="3"/>
          </w:tcPr>
          <w:p w14:paraId="6C79F141" w14:textId="77777777" w:rsidR="00C10A77" w:rsidRPr="007F30F2" w:rsidRDefault="00C10A77" w:rsidP="0000276C">
            <w:pPr>
              <w:rPr>
                <w:rFonts w:ascii="Arial" w:hAnsi="Arial" w:cs="Arial"/>
                <w:sz w:val="24"/>
                <w:szCs w:val="24"/>
              </w:rPr>
            </w:pPr>
            <w:r w:rsidRPr="007F30F2">
              <w:rPr>
                <w:rFonts w:ascii="Arial" w:hAnsi="Arial" w:cs="Arial"/>
                <w:sz w:val="24"/>
                <w:szCs w:val="24"/>
              </w:rPr>
              <w:t xml:space="preserve">Approach to monitoring and surveillance  </w:t>
            </w:r>
          </w:p>
        </w:tc>
        <w:tc>
          <w:tcPr>
            <w:tcW w:w="4486" w:type="dxa"/>
          </w:tcPr>
          <w:p w14:paraId="1D292A00" w14:textId="55322D24" w:rsidR="00C10A77" w:rsidRPr="007F30F2" w:rsidRDefault="0082700B" w:rsidP="0000276C">
            <w:pPr>
              <w:rPr>
                <w:rFonts w:ascii="Arial" w:hAnsi="Arial" w:cs="Arial"/>
                <w:sz w:val="24"/>
                <w:szCs w:val="24"/>
              </w:rPr>
            </w:pPr>
            <w:r>
              <w:rPr>
                <w:rFonts w:ascii="Arial" w:hAnsi="Arial" w:cs="Arial"/>
                <w:sz w:val="24"/>
                <w:szCs w:val="24"/>
              </w:rPr>
              <w:t>11</w:t>
            </w:r>
          </w:p>
        </w:tc>
      </w:tr>
      <w:tr w:rsidR="00C10A77" w:rsidRPr="007F30F2" w14:paraId="12E04EFD" w14:textId="77777777" w:rsidTr="007A5007">
        <w:tc>
          <w:tcPr>
            <w:tcW w:w="4530" w:type="dxa"/>
            <w:gridSpan w:val="3"/>
          </w:tcPr>
          <w:p w14:paraId="71F54BBB" w14:textId="77777777" w:rsidR="00C10A77" w:rsidRPr="007F30F2" w:rsidRDefault="00C10A77" w:rsidP="0000276C">
            <w:pPr>
              <w:rPr>
                <w:rFonts w:ascii="Arial" w:hAnsi="Arial" w:cs="Arial"/>
                <w:sz w:val="24"/>
                <w:szCs w:val="24"/>
              </w:rPr>
            </w:pPr>
            <w:r w:rsidRPr="007F30F2">
              <w:rPr>
                <w:rFonts w:ascii="Arial" w:hAnsi="Arial" w:cs="Arial"/>
                <w:sz w:val="24"/>
                <w:szCs w:val="24"/>
              </w:rPr>
              <w:t xml:space="preserve">Behavioural support  </w:t>
            </w:r>
          </w:p>
        </w:tc>
        <w:tc>
          <w:tcPr>
            <w:tcW w:w="4486" w:type="dxa"/>
          </w:tcPr>
          <w:p w14:paraId="6A672AC2" w14:textId="2915DEDF" w:rsidR="00C10A77" w:rsidRPr="007F30F2" w:rsidRDefault="0082700B" w:rsidP="0000276C">
            <w:pPr>
              <w:rPr>
                <w:rFonts w:ascii="Arial" w:hAnsi="Arial" w:cs="Arial"/>
                <w:sz w:val="24"/>
                <w:szCs w:val="24"/>
              </w:rPr>
            </w:pPr>
            <w:r>
              <w:rPr>
                <w:rFonts w:ascii="Arial" w:hAnsi="Arial" w:cs="Arial"/>
                <w:sz w:val="24"/>
                <w:szCs w:val="24"/>
              </w:rPr>
              <w:t>12</w:t>
            </w:r>
          </w:p>
        </w:tc>
      </w:tr>
      <w:tr w:rsidR="00C10A77" w:rsidRPr="007F30F2" w14:paraId="7B17E569" w14:textId="77777777" w:rsidTr="007A5007">
        <w:tc>
          <w:tcPr>
            <w:tcW w:w="4530" w:type="dxa"/>
            <w:gridSpan w:val="3"/>
          </w:tcPr>
          <w:p w14:paraId="53224546" w14:textId="3D20F9EF" w:rsidR="00C10A77" w:rsidRPr="007F30F2" w:rsidRDefault="003435A9" w:rsidP="003435A9">
            <w:pPr>
              <w:rPr>
                <w:rFonts w:ascii="Arial" w:hAnsi="Arial" w:cs="Arial"/>
                <w:b/>
                <w:bCs/>
                <w:sz w:val="24"/>
                <w:szCs w:val="24"/>
              </w:rPr>
            </w:pPr>
            <w:r w:rsidRPr="007F30F2">
              <w:rPr>
                <w:rFonts w:ascii="Arial" w:hAnsi="Arial" w:cs="Arial"/>
                <w:b/>
                <w:bCs/>
                <w:sz w:val="24"/>
                <w:szCs w:val="24"/>
              </w:rPr>
              <w:t xml:space="preserve">Leaderships and management </w:t>
            </w:r>
          </w:p>
        </w:tc>
        <w:tc>
          <w:tcPr>
            <w:tcW w:w="4486" w:type="dxa"/>
          </w:tcPr>
          <w:p w14:paraId="64C8815E" w14:textId="605F5ECD" w:rsidR="00C10A77" w:rsidRPr="007F30F2" w:rsidRDefault="0082700B" w:rsidP="0000276C">
            <w:pPr>
              <w:rPr>
                <w:rFonts w:ascii="Arial" w:hAnsi="Arial" w:cs="Arial"/>
                <w:sz w:val="24"/>
                <w:szCs w:val="24"/>
              </w:rPr>
            </w:pPr>
            <w:r>
              <w:rPr>
                <w:rFonts w:ascii="Arial" w:hAnsi="Arial" w:cs="Arial"/>
                <w:sz w:val="24"/>
                <w:szCs w:val="24"/>
              </w:rPr>
              <w:t>13</w:t>
            </w:r>
          </w:p>
        </w:tc>
      </w:tr>
      <w:tr w:rsidR="00C10A77" w:rsidRPr="007F30F2" w14:paraId="597F06A4" w14:textId="77777777" w:rsidTr="007A5007">
        <w:tc>
          <w:tcPr>
            <w:tcW w:w="4530" w:type="dxa"/>
            <w:gridSpan w:val="3"/>
          </w:tcPr>
          <w:p w14:paraId="5EC8ED6C" w14:textId="77777777" w:rsidR="00C10A77" w:rsidRPr="007F30F2" w:rsidRDefault="00C10A77" w:rsidP="0000276C">
            <w:pPr>
              <w:rPr>
                <w:rFonts w:ascii="Arial" w:hAnsi="Arial" w:cs="Arial"/>
                <w:sz w:val="24"/>
                <w:szCs w:val="24"/>
              </w:rPr>
            </w:pPr>
            <w:r w:rsidRPr="007F30F2">
              <w:rPr>
                <w:rFonts w:ascii="Arial" w:hAnsi="Arial" w:cs="Arial"/>
                <w:sz w:val="24"/>
                <w:szCs w:val="24"/>
              </w:rPr>
              <w:t xml:space="preserve">Managers’ details  </w:t>
            </w:r>
          </w:p>
        </w:tc>
        <w:tc>
          <w:tcPr>
            <w:tcW w:w="4486" w:type="dxa"/>
          </w:tcPr>
          <w:p w14:paraId="5D4920E0" w14:textId="28D6B01B" w:rsidR="00C10A77" w:rsidRPr="007F30F2" w:rsidRDefault="0082700B" w:rsidP="0000276C">
            <w:pPr>
              <w:rPr>
                <w:rFonts w:ascii="Arial" w:hAnsi="Arial" w:cs="Arial"/>
                <w:sz w:val="24"/>
                <w:szCs w:val="24"/>
              </w:rPr>
            </w:pPr>
            <w:r>
              <w:rPr>
                <w:rFonts w:ascii="Arial" w:hAnsi="Arial" w:cs="Arial"/>
                <w:sz w:val="24"/>
                <w:szCs w:val="24"/>
              </w:rPr>
              <w:t>13</w:t>
            </w:r>
          </w:p>
        </w:tc>
      </w:tr>
      <w:tr w:rsidR="00C10A77" w:rsidRPr="007F30F2" w14:paraId="5F914F4E" w14:textId="77777777" w:rsidTr="007A5007">
        <w:tc>
          <w:tcPr>
            <w:tcW w:w="4530" w:type="dxa"/>
            <w:gridSpan w:val="3"/>
          </w:tcPr>
          <w:p w14:paraId="792EB68A" w14:textId="77777777" w:rsidR="00C10A77" w:rsidRPr="007F30F2" w:rsidRDefault="00C10A77" w:rsidP="0000276C">
            <w:pPr>
              <w:rPr>
                <w:rFonts w:ascii="Arial" w:hAnsi="Arial" w:cs="Arial"/>
                <w:sz w:val="24"/>
                <w:szCs w:val="24"/>
              </w:rPr>
            </w:pPr>
            <w:r w:rsidRPr="007F30F2">
              <w:rPr>
                <w:rFonts w:ascii="Arial" w:hAnsi="Arial" w:cs="Arial"/>
                <w:sz w:val="24"/>
                <w:szCs w:val="24"/>
              </w:rPr>
              <w:t xml:space="preserve">Promoting appropriate role models within the home  </w:t>
            </w:r>
          </w:p>
        </w:tc>
        <w:tc>
          <w:tcPr>
            <w:tcW w:w="4486" w:type="dxa"/>
          </w:tcPr>
          <w:p w14:paraId="101DBABB" w14:textId="4E1E28A5" w:rsidR="00C10A77" w:rsidRPr="007F30F2" w:rsidRDefault="0082700B" w:rsidP="0000276C">
            <w:pPr>
              <w:rPr>
                <w:rFonts w:ascii="Arial" w:hAnsi="Arial" w:cs="Arial"/>
                <w:sz w:val="24"/>
                <w:szCs w:val="24"/>
              </w:rPr>
            </w:pPr>
            <w:r>
              <w:rPr>
                <w:rFonts w:ascii="Arial" w:hAnsi="Arial" w:cs="Arial"/>
                <w:sz w:val="24"/>
                <w:szCs w:val="24"/>
              </w:rPr>
              <w:t>13</w:t>
            </w:r>
          </w:p>
        </w:tc>
      </w:tr>
      <w:tr w:rsidR="00C10A77" w:rsidRPr="007F30F2" w14:paraId="3A192DC8" w14:textId="77777777" w:rsidTr="007A5007">
        <w:tc>
          <w:tcPr>
            <w:tcW w:w="4524" w:type="dxa"/>
            <w:gridSpan w:val="2"/>
          </w:tcPr>
          <w:p w14:paraId="2963786C" w14:textId="19CD0FFF" w:rsidR="00C10A77" w:rsidRPr="007F30F2" w:rsidRDefault="003435A9" w:rsidP="003435A9">
            <w:pPr>
              <w:rPr>
                <w:rFonts w:ascii="Arial" w:hAnsi="Arial" w:cs="Arial"/>
                <w:sz w:val="24"/>
                <w:szCs w:val="24"/>
              </w:rPr>
            </w:pPr>
            <w:r w:rsidRPr="007F30F2">
              <w:rPr>
                <w:rFonts w:ascii="Arial" w:hAnsi="Arial" w:cs="Arial"/>
                <w:b/>
                <w:bCs/>
                <w:sz w:val="24"/>
                <w:szCs w:val="24"/>
              </w:rPr>
              <w:t>Care planning</w:t>
            </w:r>
            <w:r w:rsidRPr="007F30F2">
              <w:rPr>
                <w:rFonts w:ascii="Arial" w:hAnsi="Arial" w:cs="Arial"/>
                <w:sz w:val="24"/>
                <w:szCs w:val="24"/>
              </w:rPr>
              <w:t xml:space="preserve"> </w:t>
            </w:r>
          </w:p>
        </w:tc>
        <w:tc>
          <w:tcPr>
            <w:tcW w:w="4492" w:type="dxa"/>
            <w:gridSpan w:val="2"/>
          </w:tcPr>
          <w:p w14:paraId="680F9D7A" w14:textId="001D13B3" w:rsidR="00C10A77" w:rsidRPr="007F30F2" w:rsidRDefault="0082700B" w:rsidP="0000276C">
            <w:pPr>
              <w:rPr>
                <w:rFonts w:ascii="Arial" w:hAnsi="Arial" w:cs="Arial"/>
                <w:sz w:val="24"/>
                <w:szCs w:val="24"/>
              </w:rPr>
            </w:pPr>
            <w:r>
              <w:rPr>
                <w:rFonts w:ascii="Arial" w:hAnsi="Arial" w:cs="Arial"/>
                <w:sz w:val="24"/>
                <w:szCs w:val="24"/>
              </w:rPr>
              <w:t>13</w:t>
            </w:r>
          </w:p>
        </w:tc>
      </w:tr>
      <w:tr w:rsidR="00C10A77" w:rsidRPr="007F30F2" w14:paraId="149D1280" w14:textId="77777777" w:rsidTr="007A5007">
        <w:tc>
          <w:tcPr>
            <w:tcW w:w="4524" w:type="dxa"/>
            <w:gridSpan w:val="2"/>
          </w:tcPr>
          <w:p w14:paraId="72FE310A" w14:textId="77777777" w:rsidR="00C10A77" w:rsidRPr="007F30F2" w:rsidRDefault="00C10A77" w:rsidP="0000276C">
            <w:pPr>
              <w:rPr>
                <w:rFonts w:ascii="Arial" w:hAnsi="Arial" w:cs="Arial"/>
                <w:sz w:val="24"/>
                <w:szCs w:val="24"/>
              </w:rPr>
            </w:pPr>
            <w:r w:rsidRPr="007F30F2">
              <w:rPr>
                <w:rFonts w:ascii="Arial" w:hAnsi="Arial" w:cs="Arial"/>
                <w:sz w:val="24"/>
                <w:szCs w:val="24"/>
              </w:rPr>
              <w:t xml:space="preserve">Admission to the home  </w:t>
            </w:r>
          </w:p>
        </w:tc>
        <w:tc>
          <w:tcPr>
            <w:tcW w:w="4492" w:type="dxa"/>
            <w:gridSpan w:val="2"/>
          </w:tcPr>
          <w:p w14:paraId="1CAC2F3E" w14:textId="0FAE1163" w:rsidR="00C10A77" w:rsidRPr="007F30F2" w:rsidRDefault="0082700B" w:rsidP="0000276C">
            <w:pPr>
              <w:rPr>
                <w:rFonts w:ascii="Arial" w:hAnsi="Arial" w:cs="Arial"/>
                <w:sz w:val="24"/>
                <w:szCs w:val="24"/>
              </w:rPr>
            </w:pPr>
            <w:r>
              <w:rPr>
                <w:rFonts w:ascii="Arial" w:hAnsi="Arial" w:cs="Arial"/>
                <w:sz w:val="24"/>
                <w:szCs w:val="24"/>
              </w:rPr>
              <w:t>13</w:t>
            </w:r>
          </w:p>
        </w:tc>
      </w:tr>
    </w:tbl>
    <w:p w14:paraId="68DB7C15" w14:textId="77777777" w:rsidR="00C10A77" w:rsidRPr="007F30F2" w:rsidRDefault="00C10A77" w:rsidP="00C10A77">
      <w:pPr>
        <w:rPr>
          <w:rFonts w:ascii="Arial" w:hAnsi="Arial" w:cs="Arial"/>
          <w:sz w:val="24"/>
          <w:szCs w:val="24"/>
        </w:rPr>
      </w:pPr>
    </w:p>
    <w:p w14:paraId="39A78B84" w14:textId="45AD51C6" w:rsidR="0037211B" w:rsidRDefault="0037211B" w:rsidP="0D6FE14F">
      <w:pPr>
        <w:rPr>
          <w:rFonts w:ascii="Arial" w:hAnsi="Arial" w:cs="Arial"/>
          <w:sz w:val="24"/>
          <w:szCs w:val="24"/>
        </w:rPr>
      </w:pPr>
    </w:p>
    <w:p w14:paraId="41A35A17" w14:textId="77777777" w:rsidR="007456A1" w:rsidRDefault="007456A1" w:rsidP="00C10A77">
      <w:pPr>
        <w:rPr>
          <w:rFonts w:ascii="Arial" w:hAnsi="Arial" w:cs="Arial"/>
          <w:b/>
          <w:sz w:val="28"/>
          <w:szCs w:val="28"/>
          <w:u w:val="single"/>
        </w:rPr>
      </w:pPr>
    </w:p>
    <w:p w14:paraId="23A83997" w14:textId="77777777" w:rsidR="007456A1" w:rsidRDefault="007456A1" w:rsidP="00C10A77">
      <w:pPr>
        <w:rPr>
          <w:rFonts w:ascii="Arial" w:hAnsi="Arial" w:cs="Arial"/>
          <w:b/>
          <w:sz w:val="28"/>
          <w:szCs w:val="28"/>
          <w:u w:val="single"/>
        </w:rPr>
      </w:pPr>
    </w:p>
    <w:p w14:paraId="6E292CB2" w14:textId="77777777" w:rsidR="007456A1" w:rsidRDefault="007456A1" w:rsidP="00C10A77">
      <w:pPr>
        <w:rPr>
          <w:rFonts w:ascii="Arial" w:hAnsi="Arial" w:cs="Arial"/>
          <w:b/>
          <w:sz w:val="28"/>
          <w:szCs w:val="28"/>
          <w:u w:val="single"/>
        </w:rPr>
      </w:pPr>
    </w:p>
    <w:p w14:paraId="0FE16D29" w14:textId="77777777" w:rsidR="007456A1" w:rsidRDefault="007456A1" w:rsidP="00C10A77">
      <w:pPr>
        <w:rPr>
          <w:rFonts w:ascii="Arial" w:hAnsi="Arial" w:cs="Arial"/>
          <w:b/>
          <w:sz w:val="28"/>
          <w:szCs w:val="28"/>
          <w:u w:val="single"/>
        </w:rPr>
      </w:pPr>
    </w:p>
    <w:p w14:paraId="40816A02" w14:textId="3CA48DD1" w:rsidR="007F30F2" w:rsidRDefault="00E12748" w:rsidP="00C10A77">
      <w:pPr>
        <w:rPr>
          <w:rFonts w:ascii="Arial" w:hAnsi="Arial" w:cs="Arial"/>
          <w:b/>
          <w:sz w:val="28"/>
          <w:szCs w:val="28"/>
          <w:u w:val="single"/>
        </w:rPr>
      </w:pPr>
      <w:r w:rsidRPr="007F30F2">
        <w:rPr>
          <w:rFonts w:ascii="Arial" w:hAnsi="Arial" w:cs="Arial"/>
          <w:b/>
          <w:sz w:val="28"/>
          <w:szCs w:val="28"/>
          <w:u w:val="single"/>
        </w:rPr>
        <w:lastRenderedPageBreak/>
        <w:t>Introduction</w:t>
      </w:r>
    </w:p>
    <w:p w14:paraId="013DEC23" w14:textId="4FAE76D5" w:rsidR="00C10A77" w:rsidRPr="007F30F2" w:rsidRDefault="00C10A77" w:rsidP="0D6FE14F">
      <w:pPr>
        <w:rPr>
          <w:rFonts w:ascii="Arial" w:hAnsi="Arial" w:cs="Arial"/>
          <w:b/>
          <w:bCs/>
          <w:sz w:val="28"/>
          <w:szCs w:val="28"/>
          <w:u w:val="single"/>
        </w:rPr>
      </w:pPr>
    </w:p>
    <w:p w14:paraId="3F98B456" w14:textId="77777777" w:rsidR="00C10A77" w:rsidRPr="007F30F2" w:rsidRDefault="00C10A77" w:rsidP="00927F4E">
      <w:pPr>
        <w:rPr>
          <w:rFonts w:ascii="Arial" w:hAnsi="Arial" w:cs="Arial"/>
          <w:sz w:val="24"/>
          <w:szCs w:val="24"/>
        </w:rPr>
      </w:pPr>
      <w:r w:rsidRPr="007F30F2">
        <w:rPr>
          <w:rFonts w:ascii="Arial" w:hAnsi="Arial" w:cs="Arial"/>
          <w:sz w:val="24"/>
          <w:szCs w:val="24"/>
        </w:rPr>
        <w:t xml:space="preserve">The </w:t>
      </w:r>
      <w:r w:rsidR="00846E80" w:rsidRPr="007F30F2">
        <w:rPr>
          <w:rFonts w:ascii="Arial" w:hAnsi="Arial" w:cs="Arial"/>
          <w:sz w:val="24"/>
          <w:szCs w:val="24"/>
        </w:rPr>
        <w:t>S</w:t>
      </w:r>
      <w:r w:rsidRPr="007F30F2">
        <w:rPr>
          <w:rFonts w:ascii="Arial" w:hAnsi="Arial" w:cs="Arial"/>
          <w:sz w:val="24"/>
          <w:szCs w:val="24"/>
        </w:rPr>
        <w:t xml:space="preserve">tatement of </w:t>
      </w:r>
      <w:r w:rsidR="00846E80" w:rsidRPr="007F30F2">
        <w:rPr>
          <w:rFonts w:ascii="Arial" w:hAnsi="Arial" w:cs="Arial"/>
          <w:sz w:val="24"/>
          <w:szCs w:val="24"/>
        </w:rPr>
        <w:t>P</w:t>
      </w:r>
      <w:r w:rsidRPr="007F30F2">
        <w:rPr>
          <w:rFonts w:ascii="Arial" w:hAnsi="Arial" w:cs="Arial"/>
          <w:sz w:val="24"/>
          <w:szCs w:val="24"/>
        </w:rPr>
        <w:t>urpose is a requirement of the Children’s Homes (England)</w:t>
      </w:r>
    </w:p>
    <w:p w14:paraId="604B14DE" w14:textId="5876F083" w:rsidR="00C10A77" w:rsidRPr="007F30F2" w:rsidRDefault="00C10A77" w:rsidP="00C10A77">
      <w:pPr>
        <w:rPr>
          <w:rFonts w:ascii="Arial" w:hAnsi="Arial" w:cs="Arial"/>
          <w:sz w:val="24"/>
          <w:szCs w:val="24"/>
        </w:rPr>
      </w:pPr>
      <w:r w:rsidRPr="007F30F2">
        <w:rPr>
          <w:rFonts w:ascii="Arial" w:hAnsi="Arial" w:cs="Arial"/>
          <w:sz w:val="24"/>
          <w:szCs w:val="24"/>
        </w:rPr>
        <w:t xml:space="preserve">Regulations, April 2015.  The statement is intended to provide a guide to </w:t>
      </w:r>
      <w:r w:rsidR="00CE58CB" w:rsidRPr="007F30F2">
        <w:rPr>
          <w:rFonts w:ascii="Arial" w:hAnsi="Arial" w:cs="Arial"/>
          <w:sz w:val="24"/>
          <w:szCs w:val="24"/>
        </w:rPr>
        <w:t>Raise House</w:t>
      </w:r>
      <w:r w:rsidR="00E87E2C" w:rsidRPr="007F30F2">
        <w:rPr>
          <w:rFonts w:ascii="Arial" w:hAnsi="Arial" w:cs="Arial"/>
          <w:sz w:val="24"/>
          <w:szCs w:val="24"/>
        </w:rPr>
        <w:t xml:space="preserve"> </w:t>
      </w:r>
      <w:r w:rsidRPr="007F30F2">
        <w:rPr>
          <w:rFonts w:ascii="Arial" w:hAnsi="Arial" w:cs="Arial"/>
          <w:sz w:val="24"/>
          <w:szCs w:val="24"/>
        </w:rPr>
        <w:t xml:space="preserve">for professionals, the public and external organisations. </w:t>
      </w:r>
    </w:p>
    <w:p w14:paraId="1773B737" w14:textId="77777777" w:rsidR="00927F4E" w:rsidRPr="007F30F2" w:rsidRDefault="00927F4E" w:rsidP="00927F4E">
      <w:pPr>
        <w:rPr>
          <w:rFonts w:ascii="Arial" w:hAnsi="Arial" w:cs="Arial"/>
          <w:sz w:val="24"/>
          <w:szCs w:val="24"/>
        </w:rPr>
      </w:pPr>
    </w:p>
    <w:p w14:paraId="784A813A" w14:textId="2B7E7E44" w:rsidR="00C10A77" w:rsidRPr="007F30F2" w:rsidRDefault="00C10A77" w:rsidP="00C10A77">
      <w:pPr>
        <w:rPr>
          <w:rFonts w:ascii="Arial" w:hAnsi="Arial" w:cs="Arial"/>
          <w:sz w:val="24"/>
          <w:szCs w:val="24"/>
        </w:rPr>
      </w:pPr>
      <w:r w:rsidRPr="007F30F2">
        <w:rPr>
          <w:rFonts w:ascii="Arial" w:hAnsi="Arial" w:cs="Arial"/>
          <w:sz w:val="24"/>
          <w:szCs w:val="24"/>
        </w:rPr>
        <w:t xml:space="preserve">This is a key document against which </w:t>
      </w:r>
      <w:r w:rsidR="00CE58CB" w:rsidRPr="007F30F2">
        <w:rPr>
          <w:rFonts w:ascii="Arial" w:hAnsi="Arial" w:cs="Arial"/>
          <w:sz w:val="24"/>
          <w:szCs w:val="24"/>
        </w:rPr>
        <w:t>Raise House</w:t>
      </w:r>
      <w:r w:rsidR="00E87E2C" w:rsidRPr="007F30F2">
        <w:rPr>
          <w:rFonts w:ascii="Arial" w:hAnsi="Arial" w:cs="Arial"/>
          <w:sz w:val="24"/>
          <w:szCs w:val="24"/>
        </w:rPr>
        <w:t xml:space="preserve"> </w:t>
      </w:r>
      <w:r w:rsidRPr="007F30F2">
        <w:rPr>
          <w:rFonts w:ascii="Arial" w:hAnsi="Arial" w:cs="Arial"/>
          <w:sz w:val="24"/>
          <w:szCs w:val="24"/>
        </w:rPr>
        <w:t xml:space="preserve">is inspected by </w:t>
      </w:r>
      <w:r w:rsidR="00A6460A" w:rsidRPr="007F30F2">
        <w:rPr>
          <w:rFonts w:ascii="Arial" w:hAnsi="Arial" w:cs="Arial"/>
          <w:sz w:val="24"/>
          <w:szCs w:val="24"/>
        </w:rPr>
        <w:t>Ofsted and</w:t>
      </w:r>
      <w:r w:rsidRPr="007F30F2">
        <w:rPr>
          <w:rFonts w:ascii="Arial" w:hAnsi="Arial" w:cs="Arial"/>
          <w:sz w:val="24"/>
          <w:szCs w:val="24"/>
        </w:rPr>
        <w:t xml:space="preserve"> is formally reviewed and approved by the Responsible </w:t>
      </w:r>
      <w:r w:rsidR="00846E80" w:rsidRPr="007F30F2">
        <w:rPr>
          <w:rFonts w:ascii="Arial" w:hAnsi="Arial" w:cs="Arial"/>
          <w:sz w:val="24"/>
          <w:szCs w:val="24"/>
        </w:rPr>
        <w:t>I</w:t>
      </w:r>
      <w:r w:rsidRPr="007F30F2">
        <w:rPr>
          <w:rFonts w:ascii="Arial" w:hAnsi="Arial" w:cs="Arial"/>
          <w:sz w:val="24"/>
          <w:szCs w:val="24"/>
        </w:rPr>
        <w:t>ndividual and the Homes Manager on an annual basis.</w:t>
      </w:r>
    </w:p>
    <w:p w14:paraId="5D4C91B8" w14:textId="77777777" w:rsidR="00C10A77" w:rsidRPr="007F30F2" w:rsidRDefault="00C10A77" w:rsidP="00C10A77">
      <w:pPr>
        <w:rPr>
          <w:rFonts w:ascii="Arial" w:hAnsi="Arial" w:cs="Arial"/>
          <w:sz w:val="24"/>
          <w:szCs w:val="24"/>
        </w:rPr>
      </w:pPr>
    </w:p>
    <w:p w14:paraId="70DDD6AC" w14:textId="62A4B817" w:rsidR="00C10A77" w:rsidRPr="007F30F2" w:rsidRDefault="00C10A77" w:rsidP="00927F4E">
      <w:pPr>
        <w:rPr>
          <w:rFonts w:ascii="Arial" w:hAnsi="Arial" w:cs="Arial"/>
          <w:sz w:val="24"/>
          <w:szCs w:val="24"/>
        </w:rPr>
      </w:pPr>
      <w:r w:rsidRPr="007F30F2">
        <w:rPr>
          <w:rFonts w:ascii="Arial" w:hAnsi="Arial" w:cs="Arial"/>
          <w:sz w:val="24"/>
          <w:szCs w:val="24"/>
        </w:rPr>
        <w:t xml:space="preserve">The children’s guide is written </w:t>
      </w:r>
      <w:r w:rsidR="00784EC1" w:rsidRPr="007F30F2">
        <w:rPr>
          <w:rFonts w:ascii="Arial" w:hAnsi="Arial" w:cs="Arial"/>
          <w:sz w:val="24"/>
          <w:szCs w:val="24"/>
        </w:rPr>
        <w:t>in a format appropriate for</w:t>
      </w:r>
      <w:r w:rsidR="00A557BB">
        <w:rPr>
          <w:rFonts w:ascii="Arial" w:hAnsi="Arial" w:cs="Arial"/>
          <w:sz w:val="24"/>
          <w:szCs w:val="24"/>
        </w:rPr>
        <w:t xml:space="preserve"> children and</w:t>
      </w:r>
      <w:r w:rsidR="00784EC1" w:rsidRPr="007F30F2">
        <w:rPr>
          <w:rFonts w:ascii="Arial" w:hAnsi="Arial" w:cs="Arial"/>
          <w:sz w:val="24"/>
          <w:szCs w:val="24"/>
        </w:rPr>
        <w:t xml:space="preserve"> young people. </w:t>
      </w:r>
      <w:r w:rsidRPr="007F30F2">
        <w:rPr>
          <w:rFonts w:ascii="Arial" w:hAnsi="Arial" w:cs="Arial"/>
          <w:sz w:val="24"/>
          <w:szCs w:val="24"/>
        </w:rPr>
        <w:t>Our staff are available to explain any of the contents on request and where required.</w:t>
      </w:r>
    </w:p>
    <w:p w14:paraId="09818630" w14:textId="77777777" w:rsidR="00C10A77" w:rsidRPr="007F30F2" w:rsidRDefault="00C10A77" w:rsidP="00C10A77">
      <w:pPr>
        <w:pStyle w:val="ListParagraph"/>
        <w:rPr>
          <w:rFonts w:ascii="Arial" w:hAnsi="Arial" w:cs="Arial"/>
          <w:sz w:val="24"/>
          <w:szCs w:val="24"/>
        </w:rPr>
      </w:pPr>
    </w:p>
    <w:p w14:paraId="46743F47" w14:textId="7FE8BC56" w:rsidR="00543C88" w:rsidRPr="007F30F2" w:rsidRDefault="00E12748" w:rsidP="00E12748">
      <w:pPr>
        <w:rPr>
          <w:rFonts w:ascii="Arial" w:hAnsi="Arial" w:cs="Arial"/>
          <w:b/>
          <w:sz w:val="28"/>
          <w:szCs w:val="28"/>
          <w:u w:val="single"/>
        </w:rPr>
      </w:pPr>
      <w:r w:rsidRPr="007F30F2">
        <w:rPr>
          <w:rFonts w:ascii="Arial" w:hAnsi="Arial" w:cs="Arial"/>
          <w:b/>
          <w:sz w:val="28"/>
          <w:szCs w:val="28"/>
          <w:u w:val="single"/>
        </w:rPr>
        <w:t xml:space="preserve">Quality and Standard of care </w:t>
      </w:r>
    </w:p>
    <w:p w14:paraId="3721ADC9" w14:textId="77777777" w:rsidR="00E12748" w:rsidRPr="007F30F2" w:rsidRDefault="00E12748" w:rsidP="00E12748">
      <w:pPr>
        <w:rPr>
          <w:rFonts w:ascii="Arial" w:hAnsi="Arial" w:cs="Arial"/>
          <w:b/>
          <w:sz w:val="24"/>
          <w:szCs w:val="24"/>
        </w:rPr>
      </w:pPr>
    </w:p>
    <w:p w14:paraId="3EA39F59" w14:textId="77777777" w:rsidR="00DD652F" w:rsidRPr="007F30F2" w:rsidRDefault="00543C88" w:rsidP="00543C88">
      <w:pPr>
        <w:rPr>
          <w:rFonts w:ascii="Arial" w:hAnsi="Arial" w:cs="Arial"/>
          <w:b/>
          <w:bCs/>
          <w:sz w:val="24"/>
          <w:szCs w:val="24"/>
        </w:rPr>
      </w:pPr>
      <w:r w:rsidRPr="007F30F2">
        <w:rPr>
          <w:rFonts w:ascii="Arial" w:hAnsi="Arial" w:cs="Arial"/>
          <w:b/>
          <w:bCs/>
          <w:sz w:val="24"/>
          <w:szCs w:val="24"/>
        </w:rPr>
        <w:t xml:space="preserve">Statement of the range of needs </w:t>
      </w:r>
    </w:p>
    <w:p w14:paraId="74AC70ED" w14:textId="250EAA2F" w:rsidR="00543C88" w:rsidRPr="007F30F2" w:rsidRDefault="00543C88" w:rsidP="00543C88">
      <w:pPr>
        <w:rPr>
          <w:rFonts w:ascii="Arial" w:hAnsi="Arial" w:cs="Arial"/>
          <w:b/>
          <w:bCs/>
          <w:sz w:val="24"/>
          <w:szCs w:val="24"/>
        </w:rPr>
      </w:pPr>
      <w:r w:rsidRPr="007F30F2">
        <w:rPr>
          <w:rFonts w:ascii="Arial" w:hAnsi="Arial" w:cs="Arial"/>
          <w:b/>
          <w:bCs/>
          <w:sz w:val="24"/>
          <w:szCs w:val="24"/>
        </w:rPr>
        <w:t xml:space="preserve"> </w:t>
      </w:r>
    </w:p>
    <w:p w14:paraId="4B0EC78D" w14:textId="7C22D11B" w:rsidR="00543C88" w:rsidRPr="007F30F2" w:rsidRDefault="00CE58CB" w:rsidP="0005467F">
      <w:pPr>
        <w:rPr>
          <w:rFonts w:ascii="Arial" w:hAnsi="Arial" w:cs="Arial"/>
          <w:sz w:val="24"/>
          <w:szCs w:val="24"/>
        </w:rPr>
      </w:pPr>
      <w:r w:rsidRPr="007F30F2">
        <w:rPr>
          <w:rFonts w:ascii="Arial" w:hAnsi="Arial" w:cs="Arial"/>
          <w:sz w:val="24"/>
          <w:szCs w:val="24"/>
        </w:rPr>
        <w:t>Raise House</w:t>
      </w:r>
      <w:r w:rsidR="00E87E2C" w:rsidRPr="007F30F2">
        <w:rPr>
          <w:rFonts w:ascii="Arial" w:hAnsi="Arial" w:cs="Arial"/>
          <w:sz w:val="24"/>
          <w:szCs w:val="24"/>
        </w:rPr>
        <w:t xml:space="preserve"> </w:t>
      </w:r>
      <w:r w:rsidR="000757BB" w:rsidRPr="007F30F2">
        <w:rPr>
          <w:rFonts w:ascii="Arial" w:hAnsi="Arial" w:cs="Arial"/>
          <w:sz w:val="24"/>
          <w:szCs w:val="24"/>
        </w:rPr>
        <w:t>is a children’s home, providing full time</w:t>
      </w:r>
      <w:r w:rsidR="00543C88" w:rsidRPr="007F30F2">
        <w:rPr>
          <w:rFonts w:ascii="Arial" w:hAnsi="Arial" w:cs="Arial"/>
          <w:sz w:val="24"/>
          <w:szCs w:val="24"/>
        </w:rPr>
        <w:t xml:space="preserve"> care</w:t>
      </w:r>
      <w:r w:rsidR="00B13A50" w:rsidRPr="007F30F2">
        <w:rPr>
          <w:rFonts w:ascii="Arial" w:hAnsi="Arial" w:cs="Arial"/>
          <w:sz w:val="24"/>
          <w:szCs w:val="24"/>
        </w:rPr>
        <w:t xml:space="preserve"> and accommodation</w:t>
      </w:r>
      <w:r w:rsidR="00543C88" w:rsidRPr="007F30F2">
        <w:rPr>
          <w:rFonts w:ascii="Arial" w:hAnsi="Arial" w:cs="Arial"/>
          <w:sz w:val="24"/>
          <w:szCs w:val="24"/>
        </w:rPr>
        <w:t xml:space="preserve"> for children</w:t>
      </w:r>
      <w:r w:rsidR="000458F8">
        <w:rPr>
          <w:rFonts w:ascii="Arial" w:hAnsi="Arial" w:cs="Arial"/>
          <w:sz w:val="24"/>
          <w:szCs w:val="24"/>
        </w:rPr>
        <w:t xml:space="preserve"> and </w:t>
      </w:r>
      <w:r w:rsidR="00E87E2C" w:rsidRPr="007F30F2">
        <w:rPr>
          <w:rFonts w:ascii="Arial" w:hAnsi="Arial" w:cs="Arial"/>
          <w:sz w:val="24"/>
          <w:szCs w:val="24"/>
        </w:rPr>
        <w:t>young</w:t>
      </w:r>
      <w:r w:rsidR="00B13A50" w:rsidRPr="007F30F2">
        <w:rPr>
          <w:rFonts w:ascii="Arial" w:hAnsi="Arial" w:cs="Arial"/>
          <w:sz w:val="24"/>
          <w:szCs w:val="24"/>
        </w:rPr>
        <w:t xml:space="preserve"> </w:t>
      </w:r>
      <w:r w:rsidR="00E87E2C" w:rsidRPr="007F30F2">
        <w:rPr>
          <w:rFonts w:ascii="Arial" w:hAnsi="Arial" w:cs="Arial"/>
          <w:sz w:val="24"/>
          <w:szCs w:val="24"/>
        </w:rPr>
        <w:t>people</w:t>
      </w:r>
      <w:r w:rsidR="00543C88" w:rsidRPr="007F30F2">
        <w:rPr>
          <w:rFonts w:ascii="Arial" w:hAnsi="Arial" w:cs="Arial"/>
          <w:sz w:val="24"/>
          <w:szCs w:val="24"/>
        </w:rPr>
        <w:t xml:space="preserve"> with a range of complex needs and associated behaviours. </w:t>
      </w:r>
    </w:p>
    <w:p w14:paraId="110A5799" w14:textId="77777777" w:rsidR="00543C88" w:rsidRPr="007F30F2" w:rsidRDefault="00543C88" w:rsidP="00543C88">
      <w:pPr>
        <w:rPr>
          <w:rFonts w:ascii="Arial" w:hAnsi="Arial" w:cs="Arial"/>
          <w:sz w:val="24"/>
          <w:szCs w:val="24"/>
        </w:rPr>
      </w:pPr>
    </w:p>
    <w:p w14:paraId="54CF4739" w14:textId="77777777" w:rsidR="00543C88" w:rsidRPr="007F30F2" w:rsidRDefault="00543C88" w:rsidP="00543C88">
      <w:pPr>
        <w:rPr>
          <w:rFonts w:ascii="Arial" w:hAnsi="Arial" w:cs="Arial"/>
          <w:b/>
          <w:bCs/>
          <w:sz w:val="24"/>
          <w:szCs w:val="24"/>
        </w:rPr>
      </w:pPr>
      <w:r w:rsidRPr="007F30F2">
        <w:rPr>
          <w:rFonts w:ascii="Arial" w:hAnsi="Arial" w:cs="Arial"/>
          <w:b/>
          <w:bCs/>
          <w:sz w:val="24"/>
          <w:szCs w:val="24"/>
        </w:rPr>
        <w:t>Ethos of the home</w:t>
      </w:r>
    </w:p>
    <w:p w14:paraId="2EEC29DA" w14:textId="77777777" w:rsidR="000757BB" w:rsidRPr="007F30F2" w:rsidRDefault="000757BB" w:rsidP="00543C88">
      <w:pPr>
        <w:rPr>
          <w:rFonts w:ascii="Arial" w:hAnsi="Arial" w:cs="Arial"/>
          <w:sz w:val="24"/>
          <w:szCs w:val="24"/>
        </w:rPr>
      </w:pPr>
    </w:p>
    <w:p w14:paraId="04ECCE1C" w14:textId="42736622" w:rsidR="000757BB" w:rsidRPr="007F30F2" w:rsidRDefault="000757BB" w:rsidP="000757BB">
      <w:pPr>
        <w:rPr>
          <w:rFonts w:ascii="Arial" w:hAnsi="Arial" w:cs="Arial"/>
          <w:sz w:val="24"/>
          <w:szCs w:val="24"/>
        </w:rPr>
      </w:pPr>
      <w:r w:rsidRPr="007F30F2">
        <w:rPr>
          <w:rFonts w:ascii="Arial" w:hAnsi="Arial" w:cs="Arial"/>
          <w:sz w:val="24"/>
          <w:szCs w:val="24"/>
        </w:rPr>
        <w:t xml:space="preserve">Our ethos within </w:t>
      </w:r>
      <w:r w:rsidR="00CE58CB" w:rsidRPr="007F30F2">
        <w:rPr>
          <w:rFonts w:ascii="Arial" w:hAnsi="Arial" w:cs="Arial"/>
          <w:sz w:val="24"/>
          <w:szCs w:val="24"/>
        </w:rPr>
        <w:t>Raise House</w:t>
      </w:r>
      <w:r w:rsidR="0005467F" w:rsidRPr="007F30F2">
        <w:rPr>
          <w:rFonts w:ascii="Arial" w:hAnsi="Arial" w:cs="Arial"/>
          <w:sz w:val="24"/>
          <w:szCs w:val="24"/>
        </w:rPr>
        <w:t xml:space="preserve"> </w:t>
      </w:r>
      <w:r w:rsidR="00543C88" w:rsidRPr="007F30F2">
        <w:rPr>
          <w:rFonts w:ascii="Arial" w:hAnsi="Arial" w:cs="Arial"/>
          <w:sz w:val="24"/>
          <w:szCs w:val="24"/>
        </w:rPr>
        <w:t>is to make a positive difference to the personal,</w:t>
      </w:r>
      <w:r w:rsidR="009E4598">
        <w:rPr>
          <w:rFonts w:ascii="Arial" w:hAnsi="Arial" w:cs="Arial"/>
          <w:sz w:val="24"/>
          <w:szCs w:val="24"/>
        </w:rPr>
        <w:t xml:space="preserve"> </w:t>
      </w:r>
      <w:r w:rsidR="00A6460A" w:rsidRPr="007F30F2">
        <w:rPr>
          <w:rFonts w:ascii="Arial" w:hAnsi="Arial" w:cs="Arial"/>
          <w:sz w:val="24"/>
          <w:szCs w:val="24"/>
        </w:rPr>
        <w:t>social,</w:t>
      </w:r>
      <w:r w:rsidR="00543C88" w:rsidRPr="007F30F2">
        <w:rPr>
          <w:rFonts w:ascii="Arial" w:hAnsi="Arial" w:cs="Arial"/>
          <w:sz w:val="24"/>
          <w:szCs w:val="24"/>
        </w:rPr>
        <w:t xml:space="preserve"> and learning lives of the children and young people who </w:t>
      </w:r>
      <w:r w:rsidR="00ED4739" w:rsidRPr="007F30F2">
        <w:rPr>
          <w:rFonts w:ascii="Arial" w:hAnsi="Arial" w:cs="Arial"/>
          <w:sz w:val="24"/>
          <w:szCs w:val="24"/>
        </w:rPr>
        <w:t>are placed</w:t>
      </w:r>
      <w:r w:rsidR="00543C88" w:rsidRPr="007F30F2">
        <w:rPr>
          <w:rFonts w:ascii="Arial" w:hAnsi="Arial" w:cs="Arial"/>
          <w:sz w:val="24"/>
          <w:szCs w:val="24"/>
        </w:rPr>
        <w:t>. We strive to create a positive environment where children and young people are offered experiences and opportunities to assist them with achieving their aspirations and goals in life.</w:t>
      </w:r>
    </w:p>
    <w:p w14:paraId="0BABB9EE" w14:textId="77777777" w:rsidR="00543C88" w:rsidRPr="007F30F2" w:rsidRDefault="00543C88" w:rsidP="000757BB">
      <w:pPr>
        <w:rPr>
          <w:rFonts w:ascii="Arial" w:hAnsi="Arial" w:cs="Arial"/>
          <w:sz w:val="24"/>
          <w:szCs w:val="24"/>
        </w:rPr>
      </w:pPr>
      <w:r w:rsidRPr="007F30F2">
        <w:rPr>
          <w:rFonts w:ascii="Arial" w:hAnsi="Arial" w:cs="Arial"/>
          <w:sz w:val="24"/>
          <w:szCs w:val="24"/>
        </w:rPr>
        <w:t xml:space="preserve">  </w:t>
      </w:r>
    </w:p>
    <w:p w14:paraId="1FBAECBA" w14:textId="3AFF7236" w:rsidR="0005467F" w:rsidRPr="007F30F2" w:rsidRDefault="00543C88" w:rsidP="000757BB">
      <w:pPr>
        <w:rPr>
          <w:rFonts w:ascii="Arial" w:hAnsi="Arial" w:cs="Arial"/>
          <w:sz w:val="24"/>
          <w:szCs w:val="24"/>
        </w:rPr>
      </w:pPr>
      <w:r w:rsidRPr="007F30F2">
        <w:rPr>
          <w:rFonts w:ascii="Arial" w:hAnsi="Arial" w:cs="Arial"/>
          <w:sz w:val="24"/>
          <w:szCs w:val="24"/>
        </w:rPr>
        <w:t>Children and young people are supported through a multi-agency approach</w:t>
      </w:r>
      <w:r w:rsidR="00281DC1">
        <w:rPr>
          <w:rFonts w:ascii="Arial" w:hAnsi="Arial" w:cs="Arial"/>
          <w:sz w:val="24"/>
          <w:szCs w:val="24"/>
        </w:rPr>
        <w:t xml:space="preserve"> </w:t>
      </w:r>
      <w:r w:rsidR="0005467F" w:rsidRPr="007F30F2">
        <w:rPr>
          <w:rFonts w:ascii="Arial" w:hAnsi="Arial" w:cs="Arial"/>
          <w:sz w:val="24"/>
          <w:szCs w:val="24"/>
        </w:rPr>
        <w:t xml:space="preserve">which aspires </w:t>
      </w:r>
      <w:r w:rsidRPr="007F30F2">
        <w:rPr>
          <w:rFonts w:ascii="Arial" w:hAnsi="Arial" w:cs="Arial"/>
          <w:sz w:val="24"/>
          <w:szCs w:val="24"/>
        </w:rPr>
        <w:t xml:space="preserve">to the continuous development of knowledge, understanding and skills, whilst being safe, socialising with friends and </w:t>
      </w:r>
      <w:r w:rsidR="000757BB" w:rsidRPr="007F30F2">
        <w:rPr>
          <w:rFonts w:ascii="Arial" w:hAnsi="Arial" w:cs="Arial"/>
          <w:sz w:val="24"/>
          <w:szCs w:val="24"/>
        </w:rPr>
        <w:t xml:space="preserve">having fun.  </w:t>
      </w:r>
    </w:p>
    <w:p w14:paraId="6118612D" w14:textId="77777777" w:rsidR="0005467F" w:rsidRPr="007F30F2" w:rsidRDefault="0005467F" w:rsidP="000757BB">
      <w:pPr>
        <w:rPr>
          <w:rFonts w:ascii="Arial" w:hAnsi="Arial" w:cs="Arial"/>
          <w:sz w:val="24"/>
          <w:szCs w:val="24"/>
        </w:rPr>
      </w:pPr>
    </w:p>
    <w:p w14:paraId="7F54F1BB" w14:textId="03D5EDC2" w:rsidR="000757BB" w:rsidRPr="007F30F2" w:rsidRDefault="00CE58CB" w:rsidP="000757BB">
      <w:pPr>
        <w:rPr>
          <w:rFonts w:ascii="Arial" w:hAnsi="Arial" w:cs="Arial"/>
          <w:sz w:val="24"/>
          <w:szCs w:val="24"/>
        </w:rPr>
      </w:pPr>
      <w:r w:rsidRPr="0D6FE14F">
        <w:rPr>
          <w:rFonts w:ascii="Arial" w:hAnsi="Arial" w:cs="Arial"/>
          <w:sz w:val="24"/>
          <w:szCs w:val="24"/>
        </w:rPr>
        <w:t>Raise House</w:t>
      </w:r>
      <w:r w:rsidR="0005467F" w:rsidRPr="0D6FE14F">
        <w:rPr>
          <w:rFonts w:ascii="Arial" w:hAnsi="Arial" w:cs="Arial"/>
          <w:sz w:val="24"/>
          <w:szCs w:val="24"/>
        </w:rPr>
        <w:t xml:space="preserve"> </w:t>
      </w:r>
      <w:r w:rsidR="00543C88" w:rsidRPr="0D6FE14F">
        <w:rPr>
          <w:rFonts w:ascii="Arial" w:hAnsi="Arial" w:cs="Arial"/>
          <w:sz w:val="24"/>
          <w:szCs w:val="24"/>
        </w:rPr>
        <w:t xml:space="preserve">adopts a holistic, </w:t>
      </w:r>
      <w:r w:rsidR="3099F229" w:rsidRPr="0D6FE14F">
        <w:rPr>
          <w:rFonts w:ascii="Arial" w:hAnsi="Arial" w:cs="Arial"/>
          <w:sz w:val="24"/>
          <w:szCs w:val="24"/>
        </w:rPr>
        <w:t>person-centred</w:t>
      </w:r>
      <w:r w:rsidR="00543C88" w:rsidRPr="0D6FE14F">
        <w:rPr>
          <w:rFonts w:ascii="Arial" w:hAnsi="Arial" w:cs="Arial"/>
          <w:sz w:val="24"/>
          <w:szCs w:val="24"/>
        </w:rPr>
        <w:t xml:space="preserve"> approach to the care and</w:t>
      </w:r>
      <w:r w:rsidR="00281DC1" w:rsidRPr="0D6FE14F">
        <w:rPr>
          <w:rFonts w:ascii="Arial" w:hAnsi="Arial" w:cs="Arial"/>
          <w:sz w:val="24"/>
          <w:szCs w:val="24"/>
        </w:rPr>
        <w:t xml:space="preserve"> </w:t>
      </w:r>
      <w:r w:rsidR="00543C88" w:rsidRPr="0D6FE14F">
        <w:rPr>
          <w:rFonts w:ascii="Arial" w:hAnsi="Arial" w:cs="Arial"/>
          <w:sz w:val="24"/>
          <w:szCs w:val="24"/>
        </w:rPr>
        <w:t xml:space="preserve">development of children and young people and endeavours to ensure that they are enabled to overcome barriers, whatever and wherever these may be. </w:t>
      </w:r>
    </w:p>
    <w:p w14:paraId="78CA92D5" w14:textId="77777777" w:rsidR="00543C88" w:rsidRPr="007F30F2" w:rsidRDefault="00543C88" w:rsidP="000757BB">
      <w:pPr>
        <w:rPr>
          <w:rFonts w:ascii="Arial" w:hAnsi="Arial" w:cs="Arial"/>
          <w:sz w:val="24"/>
          <w:szCs w:val="24"/>
        </w:rPr>
      </w:pPr>
      <w:r w:rsidRPr="007F30F2">
        <w:rPr>
          <w:rFonts w:ascii="Arial" w:hAnsi="Arial" w:cs="Arial"/>
          <w:sz w:val="24"/>
          <w:szCs w:val="24"/>
        </w:rPr>
        <w:t xml:space="preserve">   </w:t>
      </w:r>
    </w:p>
    <w:p w14:paraId="15B153AE" w14:textId="77777777" w:rsidR="00BE3E6C" w:rsidRDefault="00543C88" w:rsidP="00BE3E6C">
      <w:pPr>
        <w:widowControl w:val="0"/>
        <w:rPr>
          <w:rFonts w:ascii="Arial" w:hAnsi="Arial" w:cs="Arial"/>
          <w:b/>
          <w:bCs/>
          <w:sz w:val="24"/>
          <w:szCs w:val="24"/>
        </w:rPr>
      </w:pPr>
      <w:r w:rsidRPr="007F30F2">
        <w:rPr>
          <w:rFonts w:ascii="Arial" w:hAnsi="Arial" w:cs="Arial"/>
          <w:b/>
          <w:bCs/>
          <w:sz w:val="24"/>
          <w:szCs w:val="24"/>
        </w:rPr>
        <w:t xml:space="preserve">Accommodation offered </w:t>
      </w:r>
    </w:p>
    <w:p w14:paraId="1A8C7A51" w14:textId="77777777" w:rsidR="00BE3E6C" w:rsidRDefault="00BE3E6C" w:rsidP="00BE3E6C">
      <w:pPr>
        <w:widowControl w:val="0"/>
        <w:rPr>
          <w:rFonts w:ascii="Arial" w:hAnsi="Arial" w:cs="Arial"/>
          <w:b/>
          <w:bCs/>
          <w:sz w:val="24"/>
          <w:szCs w:val="24"/>
        </w:rPr>
      </w:pPr>
    </w:p>
    <w:p w14:paraId="661D28E8" w14:textId="5FA46DB6" w:rsidR="00BE3E6C" w:rsidRDefault="00BE3E6C" w:rsidP="00BE3E6C">
      <w:pPr>
        <w:widowControl w:val="0"/>
        <w:rPr>
          <w:rFonts w:ascii="Arial" w:hAnsi="Arial" w:cs="Arial"/>
          <w:color w:val="auto"/>
          <w:sz w:val="24"/>
          <w:szCs w:val="24"/>
        </w:rPr>
      </w:pPr>
      <w:r w:rsidRPr="007F30F2">
        <w:rPr>
          <w:rFonts w:ascii="Arial" w:hAnsi="Arial" w:cs="Arial"/>
          <w:sz w:val="24"/>
          <w:szCs w:val="24"/>
        </w:rPr>
        <w:t xml:space="preserve">Raise House </w:t>
      </w:r>
      <w:r w:rsidRPr="007F30F2">
        <w:rPr>
          <w:rFonts w:ascii="Arial" w:eastAsia="Calibri" w:hAnsi="Arial" w:cs="Arial"/>
          <w:sz w:val="24"/>
          <w:szCs w:val="24"/>
        </w:rPr>
        <w:t>can accommodate</w:t>
      </w:r>
      <w:r w:rsidR="004725E4">
        <w:rPr>
          <w:rFonts w:ascii="Arial" w:eastAsia="Calibri" w:hAnsi="Arial" w:cs="Arial"/>
          <w:sz w:val="24"/>
          <w:szCs w:val="24"/>
        </w:rPr>
        <w:t xml:space="preserve"> up to</w:t>
      </w:r>
      <w:r w:rsidRPr="007F30F2">
        <w:rPr>
          <w:rFonts w:ascii="Arial" w:eastAsia="Calibri" w:hAnsi="Arial" w:cs="Arial"/>
          <w:sz w:val="24"/>
          <w:szCs w:val="24"/>
        </w:rPr>
        <w:t xml:space="preserve"> </w:t>
      </w:r>
      <w:r w:rsidRPr="007F30F2">
        <w:rPr>
          <w:rFonts w:ascii="Arial" w:eastAsia="Calibri" w:hAnsi="Arial" w:cs="Arial"/>
          <w:bCs/>
          <w:sz w:val="24"/>
          <w:szCs w:val="24"/>
        </w:rPr>
        <w:t>three</w:t>
      </w:r>
      <w:r w:rsidRPr="007F30F2">
        <w:rPr>
          <w:rFonts w:ascii="Arial" w:eastAsia="Calibri" w:hAnsi="Arial" w:cs="Arial"/>
          <w:sz w:val="24"/>
          <w:szCs w:val="24"/>
        </w:rPr>
        <w:t xml:space="preserve"> children </w:t>
      </w:r>
      <w:r>
        <w:rPr>
          <w:rFonts w:ascii="Arial" w:eastAsia="Calibri" w:hAnsi="Arial" w:cs="Arial"/>
          <w:sz w:val="24"/>
          <w:szCs w:val="24"/>
        </w:rPr>
        <w:t xml:space="preserve">or </w:t>
      </w:r>
      <w:r w:rsidRPr="007F30F2">
        <w:rPr>
          <w:rFonts w:ascii="Arial" w:eastAsia="Calibri" w:hAnsi="Arial" w:cs="Arial"/>
          <w:sz w:val="24"/>
          <w:szCs w:val="24"/>
        </w:rPr>
        <w:t xml:space="preserve">young people of any gender aged between </w:t>
      </w:r>
      <w:r w:rsidRPr="007F30F2">
        <w:rPr>
          <w:rFonts w:ascii="Arial" w:eastAsia="Calibri" w:hAnsi="Arial" w:cs="Arial"/>
          <w:bCs/>
          <w:sz w:val="24"/>
          <w:szCs w:val="24"/>
        </w:rPr>
        <w:t>11 to 18</w:t>
      </w:r>
      <w:r w:rsidRPr="007F30F2">
        <w:rPr>
          <w:rFonts w:ascii="Arial" w:eastAsia="Calibri" w:hAnsi="Arial" w:cs="Arial"/>
          <w:color w:val="auto"/>
          <w:sz w:val="24"/>
          <w:szCs w:val="24"/>
        </w:rPr>
        <w:t xml:space="preserve"> </w:t>
      </w:r>
      <w:r w:rsidRPr="007F30F2">
        <w:rPr>
          <w:rFonts w:ascii="Arial" w:hAnsi="Arial" w:cs="Arial"/>
          <w:color w:val="auto"/>
          <w:sz w:val="24"/>
          <w:szCs w:val="24"/>
        </w:rPr>
        <w:t>who primarily have emotional and behavioural difficulties</w:t>
      </w:r>
      <w:r w:rsidR="005A4CC7">
        <w:rPr>
          <w:rFonts w:ascii="Arial" w:hAnsi="Arial" w:cs="Arial"/>
          <w:color w:val="auto"/>
          <w:sz w:val="24"/>
          <w:szCs w:val="24"/>
        </w:rPr>
        <w:t xml:space="preserve"> with associated issues which may </w:t>
      </w:r>
      <w:r w:rsidR="00300878">
        <w:rPr>
          <w:rFonts w:ascii="Arial" w:hAnsi="Arial" w:cs="Arial"/>
          <w:color w:val="auto"/>
          <w:sz w:val="24"/>
          <w:szCs w:val="24"/>
        </w:rPr>
        <w:t>include:</w:t>
      </w:r>
    </w:p>
    <w:p w14:paraId="1243A436" w14:textId="77777777" w:rsidR="00300878" w:rsidRPr="007F30F2" w:rsidRDefault="00300878" w:rsidP="00BE3E6C">
      <w:pPr>
        <w:widowControl w:val="0"/>
        <w:rPr>
          <w:rFonts w:ascii="Arial" w:hAnsi="Arial" w:cs="Arial"/>
          <w:color w:val="auto"/>
          <w:sz w:val="24"/>
          <w:szCs w:val="24"/>
        </w:rPr>
      </w:pPr>
    </w:p>
    <w:p w14:paraId="5BF4FB5E" w14:textId="618368B9" w:rsidR="00300878" w:rsidRPr="003730E2" w:rsidRDefault="00300878" w:rsidP="00300878">
      <w:pPr>
        <w:rPr>
          <w:rFonts w:ascii="Arial" w:hAnsi="Arial" w:cs="Arial"/>
          <w:color w:val="000000" w:themeColor="text1"/>
          <w:kern w:val="0"/>
          <w:sz w:val="24"/>
          <w:szCs w:val="24"/>
        </w:rPr>
      </w:pPr>
      <w:r w:rsidRPr="003730E2">
        <w:rPr>
          <w:rFonts w:ascii="Arial" w:hAnsi="Arial" w:cs="Arial"/>
          <w:color w:val="000000" w:themeColor="text1"/>
          <w:kern w:val="0"/>
          <w:sz w:val="24"/>
          <w:szCs w:val="24"/>
        </w:rPr>
        <w:t>These may include the following:</w:t>
      </w:r>
    </w:p>
    <w:p w14:paraId="605C33E4" w14:textId="4A9EAD3A" w:rsidR="00300878" w:rsidRPr="003730E2" w:rsidRDefault="00300878" w:rsidP="00300878">
      <w:pPr>
        <w:numPr>
          <w:ilvl w:val="0"/>
          <w:numId w:val="12"/>
        </w:numPr>
        <w:spacing w:before="100" w:beforeAutospacing="1" w:after="100" w:afterAutospacing="1"/>
        <w:rPr>
          <w:rFonts w:ascii="Arial" w:hAnsi="Arial" w:cs="Arial"/>
          <w:color w:val="000000" w:themeColor="text1"/>
          <w:kern w:val="0"/>
          <w:sz w:val="24"/>
          <w:szCs w:val="24"/>
        </w:rPr>
      </w:pPr>
      <w:r w:rsidRPr="003730E2">
        <w:rPr>
          <w:rFonts w:ascii="Arial" w:hAnsi="Arial" w:cs="Arial"/>
          <w:color w:val="000000" w:themeColor="text1"/>
          <w:kern w:val="0"/>
          <w:sz w:val="24"/>
          <w:szCs w:val="24"/>
        </w:rPr>
        <w:t xml:space="preserve">Social, </w:t>
      </w:r>
      <w:r w:rsidR="000C5F88" w:rsidRPr="003730E2">
        <w:rPr>
          <w:rFonts w:ascii="Arial" w:hAnsi="Arial" w:cs="Arial"/>
          <w:color w:val="000000" w:themeColor="text1"/>
          <w:kern w:val="0"/>
          <w:sz w:val="24"/>
          <w:szCs w:val="24"/>
        </w:rPr>
        <w:t>emotional,</w:t>
      </w:r>
      <w:r w:rsidRPr="003730E2">
        <w:rPr>
          <w:rFonts w:ascii="Arial" w:hAnsi="Arial" w:cs="Arial"/>
          <w:color w:val="000000" w:themeColor="text1"/>
          <w:kern w:val="0"/>
          <w:sz w:val="24"/>
          <w:szCs w:val="24"/>
        </w:rPr>
        <w:t xml:space="preserve"> and mental health (SEMH) needs</w:t>
      </w:r>
    </w:p>
    <w:p w14:paraId="3F8A1204" w14:textId="77777777" w:rsidR="00300878" w:rsidRPr="003730E2" w:rsidRDefault="00300878" w:rsidP="00300878">
      <w:pPr>
        <w:numPr>
          <w:ilvl w:val="0"/>
          <w:numId w:val="12"/>
        </w:numPr>
        <w:spacing w:before="100" w:beforeAutospacing="1" w:after="100" w:afterAutospacing="1"/>
        <w:rPr>
          <w:rFonts w:ascii="Arial" w:hAnsi="Arial" w:cs="Arial"/>
          <w:color w:val="000000" w:themeColor="text1"/>
          <w:kern w:val="0"/>
          <w:sz w:val="24"/>
          <w:szCs w:val="24"/>
        </w:rPr>
      </w:pPr>
      <w:r w:rsidRPr="003730E2">
        <w:rPr>
          <w:rFonts w:ascii="Arial" w:hAnsi="Arial" w:cs="Arial"/>
          <w:color w:val="000000" w:themeColor="text1"/>
          <w:kern w:val="0"/>
          <w:sz w:val="24"/>
          <w:szCs w:val="24"/>
        </w:rPr>
        <w:t>Risk of child sexual exploitation (CSE)</w:t>
      </w:r>
    </w:p>
    <w:p w14:paraId="2EE1E71D" w14:textId="77777777" w:rsidR="00300878" w:rsidRPr="003730E2" w:rsidRDefault="00300878" w:rsidP="00300878">
      <w:pPr>
        <w:numPr>
          <w:ilvl w:val="0"/>
          <w:numId w:val="12"/>
        </w:numPr>
        <w:spacing w:before="100" w:beforeAutospacing="1" w:after="100" w:afterAutospacing="1"/>
        <w:rPr>
          <w:rFonts w:ascii="Arial" w:hAnsi="Arial" w:cs="Arial"/>
          <w:color w:val="000000" w:themeColor="text1"/>
          <w:kern w:val="0"/>
          <w:sz w:val="24"/>
          <w:szCs w:val="24"/>
        </w:rPr>
      </w:pPr>
      <w:r w:rsidRPr="003730E2">
        <w:rPr>
          <w:rFonts w:ascii="Arial" w:hAnsi="Arial" w:cs="Arial"/>
          <w:color w:val="000000" w:themeColor="text1"/>
          <w:kern w:val="0"/>
          <w:sz w:val="24"/>
          <w:szCs w:val="24"/>
        </w:rPr>
        <w:t>Complex emotional trauma</w:t>
      </w:r>
    </w:p>
    <w:p w14:paraId="6DCF5C1F" w14:textId="77777777" w:rsidR="00300878" w:rsidRPr="003730E2" w:rsidRDefault="00300878" w:rsidP="00300878">
      <w:pPr>
        <w:numPr>
          <w:ilvl w:val="0"/>
          <w:numId w:val="12"/>
        </w:numPr>
        <w:spacing w:before="100" w:beforeAutospacing="1" w:after="100" w:afterAutospacing="1"/>
        <w:rPr>
          <w:rFonts w:ascii="Arial" w:hAnsi="Arial" w:cs="Arial"/>
          <w:color w:val="000000" w:themeColor="text1"/>
          <w:kern w:val="0"/>
          <w:sz w:val="24"/>
          <w:szCs w:val="24"/>
        </w:rPr>
      </w:pPr>
      <w:r w:rsidRPr="003730E2">
        <w:rPr>
          <w:rFonts w:ascii="Arial" w:hAnsi="Arial" w:cs="Arial"/>
          <w:color w:val="000000" w:themeColor="text1"/>
          <w:kern w:val="0"/>
          <w:sz w:val="24"/>
          <w:szCs w:val="24"/>
        </w:rPr>
        <w:lastRenderedPageBreak/>
        <w:t>Attachment disorder</w:t>
      </w:r>
    </w:p>
    <w:p w14:paraId="00A440B6" w14:textId="77777777" w:rsidR="00300878" w:rsidRPr="003730E2" w:rsidRDefault="00300878" w:rsidP="00300878">
      <w:pPr>
        <w:numPr>
          <w:ilvl w:val="0"/>
          <w:numId w:val="12"/>
        </w:numPr>
        <w:spacing w:before="100" w:beforeAutospacing="1" w:after="100" w:afterAutospacing="1"/>
        <w:rPr>
          <w:rFonts w:ascii="Arial" w:hAnsi="Arial" w:cs="Arial"/>
          <w:color w:val="000000" w:themeColor="text1"/>
          <w:kern w:val="0"/>
          <w:sz w:val="24"/>
          <w:szCs w:val="24"/>
        </w:rPr>
      </w:pPr>
      <w:r w:rsidRPr="003730E2">
        <w:rPr>
          <w:rFonts w:ascii="Arial" w:hAnsi="Arial" w:cs="Arial"/>
          <w:color w:val="000000" w:themeColor="text1"/>
          <w:kern w:val="0"/>
          <w:sz w:val="24"/>
          <w:szCs w:val="24"/>
        </w:rPr>
        <w:t>Post-traumatic stress disorder (PTSD)</w:t>
      </w:r>
    </w:p>
    <w:p w14:paraId="69AA86D9" w14:textId="77777777" w:rsidR="00300878" w:rsidRPr="003730E2" w:rsidRDefault="00300878" w:rsidP="00300878">
      <w:pPr>
        <w:numPr>
          <w:ilvl w:val="0"/>
          <w:numId w:val="12"/>
        </w:numPr>
        <w:spacing w:before="100" w:beforeAutospacing="1" w:after="100" w:afterAutospacing="1"/>
        <w:rPr>
          <w:rFonts w:ascii="Arial" w:hAnsi="Arial" w:cs="Arial"/>
          <w:color w:val="000000" w:themeColor="text1"/>
          <w:kern w:val="0"/>
          <w:sz w:val="24"/>
          <w:szCs w:val="24"/>
        </w:rPr>
      </w:pPr>
      <w:r w:rsidRPr="003730E2">
        <w:rPr>
          <w:rFonts w:ascii="Arial" w:hAnsi="Arial" w:cs="Arial"/>
          <w:color w:val="000000" w:themeColor="text1"/>
          <w:kern w:val="0"/>
          <w:sz w:val="24"/>
          <w:szCs w:val="24"/>
        </w:rPr>
        <w:t>Past criminal and anti-social behaviours</w:t>
      </w:r>
    </w:p>
    <w:p w14:paraId="4E0433C8" w14:textId="77777777" w:rsidR="00300878" w:rsidRPr="003730E2" w:rsidRDefault="00300878" w:rsidP="00300878">
      <w:pPr>
        <w:numPr>
          <w:ilvl w:val="0"/>
          <w:numId w:val="12"/>
        </w:numPr>
        <w:spacing w:before="100" w:beforeAutospacing="1" w:after="100" w:afterAutospacing="1"/>
        <w:rPr>
          <w:rFonts w:ascii="Arial" w:hAnsi="Arial" w:cs="Arial"/>
          <w:color w:val="000000" w:themeColor="text1"/>
          <w:kern w:val="0"/>
          <w:sz w:val="24"/>
          <w:szCs w:val="24"/>
        </w:rPr>
      </w:pPr>
      <w:r w:rsidRPr="003730E2">
        <w:rPr>
          <w:rFonts w:ascii="Arial" w:hAnsi="Arial" w:cs="Arial"/>
          <w:color w:val="000000" w:themeColor="text1"/>
          <w:kern w:val="0"/>
          <w:sz w:val="24"/>
          <w:szCs w:val="24"/>
        </w:rPr>
        <w:t>Oppositional defiant disorder (ODD)</w:t>
      </w:r>
    </w:p>
    <w:p w14:paraId="124370A7" w14:textId="4C5B0EA2" w:rsidR="00300878" w:rsidRPr="003730E2" w:rsidRDefault="00300878" w:rsidP="00300878">
      <w:pPr>
        <w:numPr>
          <w:ilvl w:val="0"/>
          <w:numId w:val="12"/>
        </w:numPr>
        <w:spacing w:before="100" w:beforeAutospacing="1"/>
        <w:rPr>
          <w:rFonts w:ascii="Arial" w:hAnsi="Arial" w:cs="Arial"/>
          <w:color w:val="000000" w:themeColor="text1"/>
          <w:kern w:val="0"/>
          <w:sz w:val="24"/>
          <w:szCs w:val="24"/>
        </w:rPr>
      </w:pPr>
      <w:r w:rsidRPr="003730E2">
        <w:rPr>
          <w:rFonts w:ascii="Arial" w:hAnsi="Arial" w:cs="Arial"/>
          <w:color w:val="000000" w:themeColor="text1"/>
          <w:kern w:val="0"/>
          <w:sz w:val="24"/>
          <w:szCs w:val="24"/>
        </w:rPr>
        <w:t>Conduct disorder</w:t>
      </w:r>
    </w:p>
    <w:p w14:paraId="5443783F" w14:textId="2DA78332" w:rsidR="00A463BB" w:rsidRDefault="00A463BB" w:rsidP="00A12105">
      <w:pPr>
        <w:jc w:val="both"/>
        <w:rPr>
          <w:rFonts w:ascii="Arial" w:hAnsi="Arial" w:cs="Arial"/>
          <w:b/>
          <w:bCs/>
          <w:sz w:val="24"/>
          <w:szCs w:val="24"/>
        </w:rPr>
      </w:pPr>
    </w:p>
    <w:p w14:paraId="0E60CE6A" w14:textId="507C94A1" w:rsidR="001064C9" w:rsidRDefault="001064C9" w:rsidP="00A12105">
      <w:pPr>
        <w:jc w:val="both"/>
        <w:rPr>
          <w:rFonts w:ascii="Arial" w:hAnsi="Arial" w:cs="Arial"/>
          <w:bCs/>
          <w:sz w:val="24"/>
          <w:szCs w:val="24"/>
        </w:rPr>
      </w:pPr>
      <w:r>
        <w:rPr>
          <w:rFonts w:ascii="Arial" w:hAnsi="Arial" w:cs="Arial"/>
          <w:bCs/>
          <w:sz w:val="24"/>
          <w:szCs w:val="24"/>
        </w:rPr>
        <w:t>Our team have previous experience of supporting children and young people with these presenting behaviours and will receive both online and classroom-based refresher training during their induction and as part of their ongoing continuing professional development. We will also engage in multi-agency work alongside other youth organisations, who support young people with past criminal and anti-social behaviours.</w:t>
      </w:r>
    </w:p>
    <w:p w14:paraId="1FE8167F" w14:textId="7294C327" w:rsidR="001064C9" w:rsidRDefault="001064C9" w:rsidP="00A12105">
      <w:pPr>
        <w:jc w:val="both"/>
        <w:rPr>
          <w:rFonts w:ascii="Arial" w:hAnsi="Arial" w:cs="Arial"/>
          <w:bCs/>
          <w:sz w:val="24"/>
          <w:szCs w:val="24"/>
        </w:rPr>
      </w:pPr>
    </w:p>
    <w:p w14:paraId="500FA2A2" w14:textId="214B0A21" w:rsidR="001064C9" w:rsidRDefault="001064C9" w:rsidP="00A12105">
      <w:pPr>
        <w:jc w:val="both"/>
        <w:rPr>
          <w:rFonts w:ascii="Arial" w:hAnsi="Arial" w:cs="Arial"/>
          <w:bCs/>
          <w:sz w:val="24"/>
          <w:szCs w:val="24"/>
        </w:rPr>
      </w:pPr>
      <w:r>
        <w:rPr>
          <w:rFonts w:ascii="Arial" w:hAnsi="Arial" w:cs="Arial"/>
          <w:bCs/>
          <w:sz w:val="24"/>
          <w:szCs w:val="24"/>
        </w:rPr>
        <w:t xml:space="preserve">Due to the structure and layout of the building, we will not be able to support children or young people with mobility issues. </w:t>
      </w:r>
    </w:p>
    <w:p w14:paraId="0BAFCE94" w14:textId="77777777" w:rsidR="001064C9" w:rsidRPr="001064C9" w:rsidRDefault="001064C9" w:rsidP="00A12105">
      <w:pPr>
        <w:jc w:val="both"/>
        <w:rPr>
          <w:rFonts w:ascii="Arial" w:hAnsi="Arial" w:cs="Arial"/>
          <w:bCs/>
          <w:sz w:val="24"/>
          <w:szCs w:val="24"/>
        </w:rPr>
      </w:pPr>
    </w:p>
    <w:p w14:paraId="4A0273F6" w14:textId="73DD6B2B" w:rsidR="00A463BB" w:rsidRPr="007F30F2" w:rsidRDefault="00A463BB" w:rsidP="00A12105">
      <w:pPr>
        <w:jc w:val="both"/>
        <w:rPr>
          <w:rFonts w:ascii="Arial" w:eastAsia="Calibri" w:hAnsi="Arial" w:cs="Arial"/>
          <w:sz w:val="24"/>
          <w:szCs w:val="24"/>
        </w:rPr>
      </w:pPr>
      <w:r w:rsidRPr="007F30F2">
        <w:rPr>
          <w:rFonts w:ascii="Arial" w:eastAsia="Calibri" w:hAnsi="Arial" w:cs="Arial"/>
          <w:sz w:val="24"/>
          <w:szCs w:val="24"/>
        </w:rPr>
        <w:t>The house is a large end of terrace property in a residential setting, with three large bedrooms. Each child and young person will have their own room, (which they can personalise). They will also have their own key to their bedroom, which will be their responsibility whilst living with us at Raise House.</w:t>
      </w:r>
    </w:p>
    <w:p w14:paraId="10653913" w14:textId="77777777" w:rsidR="00A463BB" w:rsidRPr="007F30F2" w:rsidRDefault="00A463BB" w:rsidP="00A12105">
      <w:pPr>
        <w:jc w:val="both"/>
        <w:rPr>
          <w:rFonts w:ascii="Arial" w:hAnsi="Arial" w:cs="Arial"/>
          <w:b/>
          <w:bCs/>
          <w:sz w:val="24"/>
          <w:szCs w:val="24"/>
        </w:rPr>
      </w:pPr>
    </w:p>
    <w:p w14:paraId="670D66EE" w14:textId="04FB740F" w:rsidR="00A12105" w:rsidRPr="007F30F2" w:rsidRDefault="00A12105" w:rsidP="00A12105">
      <w:pPr>
        <w:jc w:val="both"/>
        <w:rPr>
          <w:rFonts w:ascii="Arial" w:eastAsia="Calibri" w:hAnsi="Arial" w:cs="Arial"/>
          <w:sz w:val="24"/>
          <w:szCs w:val="24"/>
        </w:rPr>
      </w:pPr>
      <w:r w:rsidRPr="007F30F2">
        <w:rPr>
          <w:rFonts w:ascii="Arial" w:eastAsia="Calibri" w:hAnsi="Arial" w:cs="Arial"/>
          <w:sz w:val="24"/>
          <w:szCs w:val="24"/>
        </w:rPr>
        <w:t xml:space="preserve">Raise House offers quality accommodation that has been decorated to a high standard and designed and redeveloped to ensure the needs of the children and young people are met. The separate kitchen and dining area </w:t>
      </w:r>
      <w:r w:rsidR="00D843FD" w:rsidRPr="007F30F2">
        <w:rPr>
          <w:rFonts w:ascii="Arial" w:eastAsia="Calibri" w:hAnsi="Arial" w:cs="Arial"/>
          <w:sz w:val="24"/>
          <w:szCs w:val="24"/>
        </w:rPr>
        <w:t>have</w:t>
      </w:r>
      <w:r w:rsidRPr="007F30F2">
        <w:rPr>
          <w:rFonts w:ascii="Arial" w:eastAsia="Calibri" w:hAnsi="Arial" w:cs="Arial"/>
          <w:sz w:val="24"/>
          <w:szCs w:val="24"/>
        </w:rPr>
        <w:t xml:space="preserve"> been adapted to provide an open plan and more spacious room, where the children and young people can be encouraged to help with meal preparation and enjoy mealtimes with our team. We have a living room at the front of the house where the children and young people can enjoy a quiet space, or watch TV in a communal area, as well as a separate staff office on the ground floor. We have chosen to locate the staff office closest to the front door, to minimise the need for external visitors etc to travel throughout the house unnecessarily. There are separate bathroom and toilet facilities for both our staff team and the children and young people, with their facilities located upstairs and a toilet downstairs for our team. </w:t>
      </w:r>
    </w:p>
    <w:p w14:paraId="08329467" w14:textId="77777777" w:rsidR="00A12105" w:rsidRPr="007F30F2" w:rsidRDefault="00A12105" w:rsidP="00A12105">
      <w:pPr>
        <w:jc w:val="both"/>
        <w:rPr>
          <w:rFonts w:ascii="Arial" w:eastAsia="Calibri" w:hAnsi="Arial" w:cs="Arial"/>
          <w:sz w:val="24"/>
          <w:szCs w:val="24"/>
        </w:rPr>
      </w:pPr>
    </w:p>
    <w:p w14:paraId="1773E207" w14:textId="247AA365" w:rsidR="00A12105" w:rsidRPr="007F30F2" w:rsidRDefault="00A12105" w:rsidP="00A12105">
      <w:pPr>
        <w:jc w:val="both"/>
        <w:rPr>
          <w:rFonts w:ascii="Arial" w:eastAsia="Calibri" w:hAnsi="Arial" w:cs="Arial"/>
          <w:sz w:val="24"/>
          <w:szCs w:val="24"/>
        </w:rPr>
      </w:pPr>
      <w:r w:rsidRPr="007F30F2">
        <w:rPr>
          <w:rFonts w:ascii="Arial" w:eastAsia="Calibri" w:hAnsi="Arial" w:cs="Arial"/>
          <w:sz w:val="24"/>
          <w:szCs w:val="24"/>
        </w:rPr>
        <w:t>Raise House also</w:t>
      </w:r>
      <w:r w:rsidR="001064C9">
        <w:rPr>
          <w:rFonts w:ascii="Arial" w:eastAsia="Calibri" w:hAnsi="Arial" w:cs="Arial"/>
          <w:sz w:val="24"/>
          <w:szCs w:val="24"/>
        </w:rPr>
        <w:t xml:space="preserve"> has a space for the children and young people to relax and enjoy social activities, including arts and crafts, board games and computer games</w:t>
      </w:r>
      <w:r w:rsidRPr="007F30F2">
        <w:rPr>
          <w:rFonts w:ascii="Arial" w:eastAsia="Calibri" w:hAnsi="Arial" w:cs="Arial"/>
          <w:sz w:val="24"/>
          <w:szCs w:val="24"/>
        </w:rPr>
        <w:t>.</w:t>
      </w:r>
    </w:p>
    <w:p w14:paraId="53B2D945" w14:textId="77777777" w:rsidR="00A12105" w:rsidRPr="007F30F2" w:rsidRDefault="00A12105" w:rsidP="00A12105">
      <w:pPr>
        <w:jc w:val="both"/>
        <w:rPr>
          <w:rFonts w:ascii="Arial" w:eastAsia="Calibri" w:hAnsi="Arial" w:cs="Arial"/>
          <w:sz w:val="24"/>
          <w:szCs w:val="24"/>
        </w:rPr>
      </w:pPr>
    </w:p>
    <w:p w14:paraId="1354BAE9" w14:textId="77777777" w:rsidR="00775720" w:rsidRPr="007F30F2" w:rsidRDefault="00A12105" w:rsidP="00A12105">
      <w:pPr>
        <w:jc w:val="both"/>
        <w:rPr>
          <w:rFonts w:ascii="Arial" w:eastAsia="Calibri" w:hAnsi="Arial" w:cs="Arial"/>
          <w:sz w:val="24"/>
          <w:szCs w:val="24"/>
        </w:rPr>
      </w:pPr>
      <w:r w:rsidRPr="007F30F2">
        <w:rPr>
          <w:rFonts w:ascii="Arial" w:eastAsia="Calibri" w:hAnsi="Arial" w:cs="Arial"/>
          <w:sz w:val="24"/>
          <w:szCs w:val="24"/>
        </w:rPr>
        <w:t xml:space="preserve">The courtyard garden has been designed to encourage the children and young people to </w:t>
      </w:r>
      <w:r w:rsidR="00937B8C" w:rsidRPr="007F30F2">
        <w:rPr>
          <w:rFonts w:ascii="Arial" w:eastAsia="Calibri" w:hAnsi="Arial" w:cs="Arial"/>
          <w:sz w:val="24"/>
          <w:szCs w:val="24"/>
        </w:rPr>
        <w:t>garden</w:t>
      </w:r>
      <w:r w:rsidRPr="007F30F2">
        <w:rPr>
          <w:rFonts w:ascii="Arial" w:eastAsia="Calibri" w:hAnsi="Arial" w:cs="Arial"/>
          <w:sz w:val="24"/>
          <w:szCs w:val="24"/>
        </w:rPr>
        <w:t>. Studies have shown that caring and nurturing plants can have a positive therapeutic effect and is something we would like our children and young people to benefit from.</w:t>
      </w:r>
    </w:p>
    <w:p w14:paraId="0ECD8A84" w14:textId="7A66266F" w:rsidR="0037211B" w:rsidRDefault="0037211B" w:rsidP="0D6FE14F">
      <w:pPr>
        <w:pStyle w:val="NoSpacing"/>
        <w:jc w:val="both"/>
        <w:rPr>
          <w:rFonts w:eastAsia="Calibri" w:cs="Arial"/>
          <w:szCs w:val="24"/>
        </w:rPr>
      </w:pPr>
    </w:p>
    <w:p w14:paraId="41180B1D" w14:textId="5EDBF024" w:rsidR="0D6FE14F" w:rsidRDefault="0D6FE14F" w:rsidP="0D6FE14F">
      <w:pPr>
        <w:rPr>
          <w:rFonts w:ascii="Arial" w:hAnsi="Arial" w:cs="Arial"/>
          <w:b/>
          <w:bCs/>
          <w:sz w:val="24"/>
          <w:szCs w:val="24"/>
        </w:rPr>
      </w:pPr>
    </w:p>
    <w:p w14:paraId="5254BEA9" w14:textId="0ECFBC05" w:rsidR="0D6FE14F" w:rsidRDefault="0D6FE14F" w:rsidP="0D6FE14F">
      <w:pPr>
        <w:rPr>
          <w:rFonts w:ascii="Arial" w:hAnsi="Arial" w:cs="Arial"/>
          <w:b/>
          <w:bCs/>
          <w:sz w:val="24"/>
          <w:szCs w:val="24"/>
        </w:rPr>
      </w:pPr>
    </w:p>
    <w:p w14:paraId="0F8C831D" w14:textId="50C3F44B" w:rsidR="0D6FE14F" w:rsidRDefault="0D6FE14F" w:rsidP="0D6FE14F">
      <w:pPr>
        <w:rPr>
          <w:rFonts w:ascii="Arial" w:hAnsi="Arial" w:cs="Arial"/>
          <w:b/>
          <w:bCs/>
          <w:sz w:val="24"/>
          <w:szCs w:val="24"/>
        </w:rPr>
      </w:pPr>
    </w:p>
    <w:p w14:paraId="40A7FEC3" w14:textId="77777777" w:rsidR="007456A1" w:rsidRDefault="007456A1" w:rsidP="006D75E9">
      <w:pPr>
        <w:rPr>
          <w:rFonts w:ascii="Arial" w:hAnsi="Arial" w:cs="Arial"/>
          <w:b/>
          <w:bCs/>
          <w:sz w:val="24"/>
          <w:szCs w:val="24"/>
        </w:rPr>
      </w:pPr>
    </w:p>
    <w:p w14:paraId="053734FF" w14:textId="77777777" w:rsidR="007456A1" w:rsidRDefault="007456A1" w:rsidP="006D75E9">
      <w:pPr>
        <w:rPr>
          <w:rFonts w:ascii="Arial" w:hAnsi="Arial" w:cs="Arial"/>
          <w:b/>
          <w:bCs/>
          <w:sz w:val="24"/>
          <w:szCs w:val="24"/>
        </w:rPr>
      </w:pPr>
    </w:p>
    <w:p w14:paraId="3389035E" w14:textId="77777777" w:rsidR="007456A1" w:rsidRDefault="007456A1" w:rsidP="006D75E9">
      <w:pPr>
        <w:rPr>
          <w:rFonts w:ascii="Arial" w:hAnsi="Arial" w:cs="Arial"/>
          <w:b/>
          <w:bCs/>
          <w:sz w:val="24"/>
          <w:szCs w:val="24"/>
        </w:rPr>
      </w:pPr>
    </w:p>
    <w:p w14:paraId="78C35FA3" w14:textId="31F8DED3" w:rsidR="006D75E9" w:rsidRPr="005A4CE5" w:rsidRDefault="006D75E9" w:rsidP="006D75E9">
      <w:pPr>
        <w:rPr>
          <w:rFonts w:ascii="Arial" w:hAnsi="Arial" w:cs="Arial"/>
          <w:b/>
          <w:bCs/>
          <w:sz w:val="24"/>
          <w:szCs w:val="24"/>
        </w:rPr>
      </w:pPr>
      <w:r w:rsidRPr="005A4CE5">
        <w:rPr>
          <w:rFonts w:ascii="Arial" w:hAnsi="Arial" w:cs="Arial"/>
          <w:b/>
          <w:bCs/>
          <w:sz w:val="24"/>
          <w:szCs w:val="24"/>
        </w:rPr>
        <w:lastRenderedPageBreak/>
        <w:t xml:space="preserve">Location of the home </w:t>
      </w:r>
    </w:p>
    <w:p w14:paraId="25E9B720" w14:textId="77777777" w:rsidR="005A4CE5" w:rsidRPr="007F30F2" w:rsidRDefault="005A4CE5" w:rsidP="006D75E9">
      <w:pPr>
        <w:rPr>
          <w:rFonts w:ascii="Arial" w:hAnsi="Arial" w:cs="Arial"/>
          <w:b/>
          <w:bCs/>
          <w:sz w:val="24"/>
          <w:szCs w:val="24"/>
          <w:u w:val="single"/>
        </w:rPr>
      </w:pPr>
    </w:p>
    <w:p w14:paraId="3A55D178" w14:textId="793B5037" w:rsidR="00424B57" w:rsidRPr="007F30F2" w:rsidRDefault="00424B57" w:rsidP="00424B57">
      <w:pPr>
        <w:jc w:val="both"/>
        <w:rPr>
          <w:rFonts w:ascii="Arial" w:eastAsia="Calibri" w:hAnsi="Arial" w:cs="Arial"/>
          <w:sz w:val="24"/>
          <w:szCs w:val="24"/>
        </w:rPr>
      </w:pPr>
      <w:r w:rsidRPr="007F30F2">
        <w:rPr>
          <w:rFonts w:ascii="Arial" w:eastAsia="Calibri" w:hAnsi="Arial" w:cs="Arial"/>
          <w:sz w:val="24"/>
          <w:szCs w:val="24"/>
        </w:rPr>
        <w:t xml:space="preserve">Raise House is situated in Forest Gate in the London Borough of Newham. It is within walking distance of the town centre, offering a vast number of amenities and services to choose from </w:t>
      </w:r>
      <w:r w:rsidR="009451A9" w:rsidRPr="007F30F2">
        <w:rPr>
          <w:rFonts w:ascii="Arial" w:eastAsia="Calibri" w:hAnsi="Arial" w:cs="Arial"/>
          <w:sz w:val="24"/>
          <w:szCs w:val="24"/>
        </w:rPr>
        <w:t>including</w:t>
      </w:r>
      <w:r w:rsidRPr="007F30F2">
        <w:rPr>
          <w:rFonts w:ascii="Arial" w:eastAsia="Calibri" w:hAnsi="Arial" w:cs="Arial"/>
          <w:sz w:val="24"/>
          <w:szCs w:val="24"/>
        </w:rPr>
        <w:t xml:space="preserve"> great transport links, several schools, healthcare and youth service facilities, food stores and places of worship. The house is a </w:t>
      </w:r>
      <w:r w:rsidR="009451A9" w:rsidRPr="007F30F2">
        <w:rPr>
          <w:rFonts w:ascii="Arial" w:eastAsia="Calibri" w:hAnsi="Arial" w:cs="Arial"/>
          <w:sz w:val="24"/>
          <w:szCs w:val="24"/>
        </w:rPr>
        <w:t>2-minute</w:t>
      </w:r>
      <w:r w:rsidRPr="007F30F2">
        <w:rPr>
          <w:rFonts w:ascii="Arial" w:eastAsia="Calibri" w:hAnsi="Arial" w:cs="Arial"/>
          <w:sz w:val="24"/>
          <w:szCs w:val="24"/>
        </w:rPr>
        <w:t xml:space="preserve"> walk from Wanstead Flats, a recently redeveloped conservation area and large area of open grassland. It is also a site of special scientific interest and home to Jubilee Pond, which was refurbished as part of the ‘Branching Out’ project. The children and young people at Raise House will benefit specifically from supervised activity on their doorstep, including the opportunity for picnics, activities like riding, fun </w:t>
      </w:r>
      <w:r w:rsidR="00107E02" w:rsidRPr="007F30F2">
        <w:rPr>
          <w:rFonts w:ascii="Arial" w:eastAsia="Calibri" w:hAnsi="Arial" w:cs="Arial"/>
          <w:sz w:val="24"/>
          <w:szCs w:val="24"/>
        </w:rPr>
        <w:t>fairs,</w:t>
      </w:r>
      <w:r w:rsidRPr="007F30F2">
        <w:rPr>
          <w:rFonts w:ascii="Arial" w:eastAsia="Calibri" w:hAnsi="Arial" w:cs="Arial"/>
          <w:sz w:val="24"/>
          <w:szCs w:val="24"/>
        </w:rPr>
        <w:t xml:space="preserve"> and Saturday morning football leagues. We are also located within a </w:t>
      </w:r>
      <w:r w:rsidR="009451A9" w:rsidRPr="007F30F2">
        <w:rPr>
          <w:rFonts w:ascii="Arial" w:eastAsia="Calibri" w:hAnsi="Arial" w:cs="Arial"/>
          <w:sz w:val="24"/>
          <w:szCs w:val="24"/>
        </w:rPr>
        <w:t>20-minute</w:t>
      </w:r>
      <w:r w:rsidRPr="007F30F2">
        <w:rPr>
          <w:rFonts w:ascii="Arial" w:eastAsia="Calibri" w:hAnsi="Arial" w:cs="Arial"/>
          <w:sz w:val="24"/>
          <w:szCs w:val="24"/>
        </w:rPr>
        <w:t xml:space="preserve"> walk of London’s iconic shopping and entertainment centre, Westfield Stratford.</w:t>
      </w:r>
    </w:p>
    <w:p w14:paraId="0951BD7E" w14:textId="77777777" w:rsidR="00424B57" w:rsidRPr="007F30F2" w:rsidRDefault="00424B57" w:rsidP="00424B57">
      <w:pPr>
        <w:jc w:val="both"/>
        <w:rPr>
          <w:rFonts w:ascii="Arial" w:eastAsia="Calibri" w:hAnsi="Arial" w:cs="Arial"/>
          <w:sz w:val="24"/>
          <w:szCs w:val="24"/>
        </w:rPr>
      </w:pPr>
    </w:p>
    <w:p w14:paraId="1FDF3689" w14:textId="77777777" w:rsidR="00424B57" w:rsidRPr="007F30F2" w:rsidRDefault="00424B57" w:rsidP="00424B57">
      <w:pPr>
        <w:jc w:val="both"/>
        <w:rPr>
          <w:rFonts w:ascii="Arial" w:eastAsia="Calibri" w:hAnsi="Arial" w:cs="Arial"/>
          <w:sz w:val="24"/>
          <w:szCs w:val="24"/>
        </w:rPr>
      </w:pPr>
      <w:r w:rsidRPr="007F30F2">
        <w:rPr>
          <w:rFonts w:ascii="Arial" w:eastAsia="Calibri" w:hAnsi="Arial" w:cs="Arial"/>
          <w:sz w:val="24"/>
          <w:szCs w:val="24"/>
        </w:rPr>
        <w:t xml:space="preserve">Raise House has developed a comprehensive risk assessment of the immediate and local area to ensure the suitability of our location. It has been done in conjunction with a variety of professional bodies, including the local police department. A copy of the location risk assessment will be made available upon request. </w:t>
      </w:r>
    </w:p>
    <w:p w14:paraId="5F3C3136" w14:textId="77777777" w:rsidR="00A351A9" w:rsidRPr="007F30F2" w:rsidRDefault="00A351A9" w:rsidP="00B907DD">
      <w:pPr>
        <w:rPr>
          <w:rFonts w:ascii="Arial" w:hAnsi="Arial" w:cs="Arial"/>
          <w:sz w:val="24"/>
          <w:szCs w:val="24"/>
        </w:rPr>
      </w:pPr>
    </w:p>
    <w:p w14:paraId="2338D4C9" w14:textId="7218EAB4" w:rsidR="00A351A9" w:rsidRPr="005A4CE5" w:rsidRDefault="00A351A9" w:rsidP="00A351A9">
      <w:pPr>
        <w:rPr>
          <w:rFonts w:ascii="Arial" w:hAnsi="Arial" w:cs="Arial"/>
          <w:b/>
          <w:bCs/>
          <w:sz w:val="24"/>
          <w:szCs w:val="24"/>
        </w:rPr>
      </w:pPr>
      <w:r w:rsidRPr="005A4CE5">
        <w:rPr>
          <w:rFonts w:ascii="Arial" w:hAnsi="Arial" w:cs="Arial"/>
          <w:b/>
          <w:bCs/>
          <w:sz w:val="24"/>
          <w:szCs w:val="24"/>
        </w:rPr>
        <w:t xml:space="preserve">Arrangement for supporting the cultural, </w:t>
      </w:r>
      <w:r w:rsidR="00107E02" w:rsidRPr="005A4CE5">
        <w:rPr>
          <w:rFonts w:ascii="Arial" w:hAnsi="Arial" w:cs="Arial"/>
          <w:b/>
          <w:bCs/>
          <w:sz w:val="24"/>
          <w:szCs w:val="24"/>
        </w:rPr>
        <w:t>linguistic,</w:t>
      </w:r>
      <w:r w:rsidRPr="005A4CE5">
        <w:rPr>
          <w:rFonts w:ascii="Arial" w:hAnsi="Arial" w:cs="Arial"/>
          <w:b/>
          <w:bCs/>
          <w:sz w:val="24"/>
          <w:szCs w:val="24"/>
        </w:rPr>
        <w:t xml:space="preserve"> and religious needs of children </w:t>
      </w:r>
    </w:p>
    <w:p w14:paraId="5647F9A3" w14:textId="77777777" w:rsidR="00A351A9" w:rsidRPr="007F30F2" w:rsidRDefault="00A351A9" w:rsidP="00A351A9">
      <w:pPr>
        <w:rPr>
          <w:rFonts w:ascii="Arial" w:hAnsi="Arial" w:cs="Arial"/>
          <w:sz w:val="24"/>
          <w:szCs w:val="24"/>
        </w:rPr>
      </w:pPr>
    </w:p>
    <w:p w14:paraId="2240BB28" w14:textId="1752FFCA" w:rsidR="00A351A9" w:rsidRPr="007F30F2" w:rsidRDefault="00A351A9" w:rsidP="00A351A9">
      <w:pPr>
        <w:rPr>
          <w:rFonts w:ascii="Arial" w:hAnsi="Arial" w:cs="Arial"/>
          <w:sz w:val="24"/>
          <w:szCs w:val="24"/>
        </w:rPr>
      </w:pPr>
      <w:r w:rsidRPr="007F30F2">
        <w:rPr>
          <w:rFonts w:ascii="Arial" w:hAnsi="Arial" w:cs="Arial"/>
          <w:sz w:val="24"/>
          <w:szCs w:val="24"/>
        </w:rPr>
        <w:t xml:space="preserve">We strive to be inclusive and sensitive to the individual needs and aspirations of children, young </w:t>
      </w:r>
      <w:r w:rsidR="00107E02" w:rsidRPr="007F30F2">
        <w:rPr>
          <w:rFonts w:ascii="Arial" w:hAnsi="Arial" w:cs="Arial"/>
          <w:sz w:val="24"/>
          <w:szCs w:val="24"/>
        </w:rPr>
        <w:t>people,</w:t>
      </w:r>
      <w:r w:rsidRPr="007F30F2">
        <w:rPr>
          <w:rFonts w:ascii="Arial" w:hAnsi="Arial" w:cs="Arial"/>
          <w:sz w:val="24"/>
          <w:szCs w:val="24"/>
        </w:rPr>
        <w:t xml:space="preserve"> and their families. We also aim to be family orientated, culturally competent</w:t>
      </w:r>
      <w:r w:rsidR="00846E80" w:rsidRPr="007F30F2">
        <w:rPr>
          <w:rFonts w:ascii="Arial" w:hAnsi="Arial" w:cs="Arial"/>
          <w:sz w:val="24"/>
          <w:szCs w:val="24"/>
        </w:rPr>
        <w:t xml:space="preserve"> and</w:t>
      </w:r>
      <w:r w:rsidRPr="007F30F2">
        <w:rPr>
          <w:rFonts w:ascii="Arial" w:hAnsi="Arial" w:cs="Arial"/>
          <w:sz w:val="24"/>
          <w:szCs w:val="24"/>
        </w:rPr>
        <w:t xml:space="preserve"> respectful of children and young people who have a diverse range of needs and backgrounds.  All the children</w:t>
      </w:r>
      <w:r w:rsidR="00D3166C">
        <w:rPr>
          <w:rFonts w:ascii="Arial" w:hAnsi="Arial" w:cs="Arial"/>
          <w:sz w:val="24"/>
          <w:szCs w:val="24"/>
        </w:rPr>
        <w:t xml:space="preserve"> and </w:t>
      </w:r>
      <w:r w:rsidRPr="007F30F2">
        <w:rPr>
          <w:rFonts w:ascii="Arial" w:hAnsi="Arial" w:cs="Arial"/>
          <w:sz w:val="24"/>
          <w:szCs w:val="24"/>
        </w:rPr>
        <w:t xml:space="preserve">young people who receive a service from </w:t>
      </w:r>
      <w:r w:rsidR="00CE58CB" w:rsidRPr="007F30F2">
        <w:rPr>
          <w:rFonts w:ascii="Arial" w:hAnsi="Arial" w:cs="Arial"/>
          <w:sz w:val="24"/>
          <w:szCs w:val="24"/>
        </w:rPr>
        <w:t>Raise House</w:t>
      </w:r>
      <w:r w:rsidR="00E87E2C" w:rsidRPr="007F30F2">
        <w:rPr>
          <w:rFonts w:ascii="Arial" w:hAnsi="Arial" w:cs="Arial"/>
          <w:sz w:val="24"/>
          <w:szCs w:val="24"/>
        </w:rPr>
        <w:t xml:space="preserve"> </w:t>
      </w:r>
      <w:r w:rsidRPr="007F30F2">
        <w:rPr>
          <w:rFonts w:ascii="Arial" w:hAnsi="Arial" w:cs="Arial"/>
          <w:sz w:val="24"/>
          <w:szCs w:val="24"/>
        </w:rPr>
        <w:t>are valued as individuals, with different needs and individual rights</w:t>
      </w:r>
      <w:r w:rsidR="00846E80" w:rsidRPr="007F30F2">
        <w:rPr>
          <w:rFonts w:ascii="Arial" w:hAnsi="Arial" w:cs="Arial"/>
          <w:sz w:val="24"/>
          <w:szCs w:val="24"/>
        </w:rPr>
        <w:t>.</w:t>
      </w:r>
    </w:p>
    <w:p w14:paraId="2858B850" w14:textId="4E70C762" w:rsidR="00A351A9" w:rsidRPr="007F30F2" w:rsidRDefault="00A351A9" w:rsidP="00A351A9">
      <w:pPr>
        <w:rPr>
          <w:rFonts w:ascii="Arial" w:hAnsi="Arial" w:cs="Arial"/>
          <w:sz w:val="24"/>
          <w:szCs w:val="24"/>
        </w:rPr>
      </w:pPr>
      <w:r w:rsidRPr="007F30F2">
        <w:rPr>
          <w:rFonts w:ascii="Arial" w:hAnsi="Arial" w:cs="Arial"/>
          <w:sz w:val="24"/>
          <w:szCs w:val="24"/>
        </w:rPr>
        <w:t xml:space="preserve"> </w:t>
      </w:r>
    </w:p>
    <w:p w14:paraId="6EA3932D" w14:textId="4C53C6D5" w:rsidR="00A351A9" w:rsidRPr="007F30F2" w:rsidRDefault="00A351A9" w:rsidP="00A351A9">
      <w:pPr>
        <w:rPr>
          <w:rFonts w:ascii="Arial" w:hAnsi="Arial" w:cs="Arial"/>
          <w:sz w:val="24"/>
          <w:szCs w:val="24"/>
        </w:rPr>
      </w:pPr>
      <w:r w:rsidRPr="007F30F2">
        <w:rPr>
          <w:rFonts w:ascii="Arial" w:hAnsi="Arial" w:cs="Arial"/>
          <w:sz w:val="24"/>
          <w:szCs w:val="24"/>
        </w:rPr>
        <w:t xml:space="preserve">The values deriving from different backgrounds </w:t>
      </w:r>
      <w:r w:rsidR="004B5B17" w:rsidRPr="007F30F2">
        <w:rPr>
          <w:rFonts w:ascii="Arial" w:hAnsi="Arial" w:cs="Arial"/>
          <w:sz w:val="24"/>
          <w:szCs w:val="24"/>
        </w:rPr>
        <w:t>are always recognised and respected.</w:t>
      </w:r>
      <w:r w:rsidRPr="007F30F2">
        <w:rPr>
          <w:rFonts w:ascii="Arial" w:hAnsi="Arial" w:cs="Arial"/>
          <w:sz w:val="24"/>
          <w:szCs w:val="24"/>
        </w:rPr>
        <w:t xml:space="preserve"> Within the care planning </w:t>
      </w:r>
      <w:r w:rsidR="00706E8A" w:rsidRPr="007F30F2">
        <w:rPr>
          <w:rFonts w:ascii="Arial" w:hAnsi="Arial" w:cs="Arial"/>
          <w:sz w:val="24"/>
          <w:szCs w:val="24"/>
        </w:rPr>
        <w:t>process,</w:t>
      </w:r>
      <w:r w:rsidRPr="007F30F2">
        <w:rPr>
          <w:rFonts w:ascii="Arial" w:hAnsi="Arial" w:cs="Arial"/>
          <w:sz w:val="24"/>
          <w:szCs w:val="24"/>
        </w:rPr>
        <w:t xml:space="preserve"> the team recognise different need</w:t>
      </w:r>
      <w:r w:rsidR="00846E80" w:rsidRPr="007F30F2">
        <w:rPr>
          <w:rFonts w:ascii="Arial" w:hAnsi="Arial" w:cs="Arial"/>
          <w:sz w:val="24"/>
          <w:szCs w:val="24"/>
        </w:rPr>
        <w:t>s</w:t>
      </w:r>
      <w:r w:rsidRPr="007F30F2">
        <w:rPr>
          <w:rFonts w:ascii="Arial" w:hAnsi="Arial" w:cs="Arial"/>
          <w:sz w:val="24"/>
          <w:szCs w:val="24"/>
        </w:rPr>
        <w:t xml:space="preserve"> in relation to ethnicity, culture, religion, </w:t>
      </w:r>
      <w:r w:rsidR="004B5B17" w:rsidRPr="007F30F2">
        <w:rPr>
          <w:rFonts w:ascii="Arial" w:hAnsi="Arial" w:cs="Arial"/>
          <w:sz w:val="24"/>
          <w:szCs w:val="24"/>
        </w:rPr>
        <w:t>diet,</w:t>
      </w:r>
      <w:r w:rsidRPr="007F30F2">
        <w:rPr>
          <w:rFonts w:ascii="Arial" w:hAnsi="Arial" w:cs="Arial"/>
          <w:sz w:val="24"/>
          <w:szCs w:val="24"/>
        </w:rPr>
        <w:t xml:space="preserve"> and sexual orientation where they may exist. </w:t>
      </w:r>
    </w:p>
    <w:p w14:paraId="14521572" w14:textId="77777777" w:rsidR="00A351A9" w:rsidRPr="007F30F2" w:rsidRDefault="00A351A9" w:rsidP="00A351A9">
      <w:pPr>
        <w:rPr>
          <w:rFonts w:ascii="Arial" w:hAnsi="Arial" w:cs="Arial"/>
          <w:sz w:val="24"/>
          <w:szCs w:val="24"/>
        </w:rPr>
      </w:pPr>
      <w:r w:rsidRPr="007F30F2">
        <w:rPr>
          <w:rFonts w:ascii="Arial" w:hAnsi="Arial" w:cs="Arial"/>
          <w:sz w:val="24"/>
          <w:szCs w:val="24"/>
        </w:rPr>
        <w:t xml:space="preserve">        </w:t>
      </w:r>
    </w:p>
    <w:p w14:paraId="2C0D5FB3" w14:textId="600204A2" w:rsidR="00A351A9" w:rsidRPr="007F30F2" w:rsidRDefault="00A351A9" w:rsidP="00A351A9">
      <w:pPr>
        <w:rPr>
          <w:rFonts w:ascii="Arial" w:hAnsi="Arial" w:cs="Arial"/>
          <w:sz w:val="24"/>
          <w:szCs w:val="24"/>
        </w:rPr>
      </w:pPr>
      <w:r w:rsidRPr="007F30F2">
        <w:rPr>
          <w:rFonts w:ascii="Arial" w:hAnsi="Arial" w:cs="Arial"/>
          <w:sz w:val="24"/>
          <w:szCs w:val="24"/>
        </w:rPr>
        <w:t xml:space="preserve">Special dietary needs and individual preferences are </w:t>
      </w:r>
      <w:r w:rsidR="004B5B17" w:rsidRPr="007F30F2">
        <w:rPr>
          <w:rFonts w:ascii="Arial" w:hAnsi="Arial" w:cs="Arial"/>
          <w:sz w:val="24"/>
          <w:szCs w:val="24"/>
        </w:rPr>
        <w:t>recognised and</w:t>
      </w:r>
      <w:r w:rsidRPr="007F30F2">
        <w:rPr>
          <w:rFonts w:ascii="Arial" w:hAnsi="Arial" w:cs="Arial"/>
          <w:sz w:val="24"/>
          <w:szCs w:val="24"/>
        </w:rPr>
        <w:t xml:space="preserve"> are included in the menu planning process.</w:t>
      </w:r>
    </w:p>
    <w:p w14:paraId="181D3317" w14:textId="77777777" w:rsidR="00A351A9" w:rsidRPr="007F30F2" w:rsidRDefault="00A351A9" w:rsidP="00A351A9">
      <w:pPr>
        <w:rPr>
          <w:rFonts w:ascii="Arial" w:hAnsi="Arial" w:cs="Arial"/>
          <w:sz w:val="24"/>
          <w:szCs w:val="24"/>
        </w:rPr>
      </w:pPr>
      <w:r w:rsidRPr="007F30F2">
        <w:rPr>
          <w:rFonts w:ascii="Arial" w:hAnsi="Arial" w:cs="Arial"/>
          <w:sz w:val="24"/>
          <w:szCs w:val="24"/>
        </w:rPr>
        <w:t xml:space="preserve">   </w:t>
      </w:r>
    </w:p>
    <w:p w14:paraId="333DC3C3" w14:textId="77777777" w:rsidR="00A351A9" w:rsidRPr="005A4CE5" w:rsidRDefault="00A351A9" w:rsidP="00A351A9">
      <w:pPr>
        <w:rPr>
          <w:rFonts w:ascii="Arial" w:hAnsi="Arial" w:cs="Arial"/>
          <w:b/>
          <w:bCs/>
          <w:sz w:val="24"/>
          <w:szCs w:val="24"/>
        </w:rPr>
      </w:pPr>
      <w:r w:rsidRPr="005A4CE5">
        <w:rPr>
          <w:rFonts w:ascii="Arial" w:hAnsi="Arial" w:cs="Arial"/>
          <w:b/>
          <w:bCs/>
          <w:sz w:val="24"/>
          <w:szCs w:val="24"/>
        </w:rPr>
        <w:t xml:space="preserve">Complaints  </w:t>
      </w:r>
    </w:p>
    <w:p w14:paraId="638BD17A" w14:textId="77777777" w:rsidR="00A351A9" w:rsidRPr="007F30F2" w:rsidRDefault="00A351A9" w:rsidP="00A351A9">
      <w:pPr>
        <w:rPr>
          <w:rFonts w:ascii="Arial" w:hAnsi="Arial" w:cs="Arial"/>
          <w:sz w:val="24"/>
          <w:szCs w:val="24"/>
        </w:rPr>
      </w:pPr>
    </w:p>
    <w:p w14:paraId="05F013A9" w14:textId="1CC434D4" w:rsidR="00A351A9" w:rsidRPr="007F30F2" w:rsidRDefault="00A351A9" w:rsidP="00A351A9">
      <w:pPr>
        <w:rPr>
          <w:rFonts w:ascii="Arial" w:hAnsi="Arial" w:cs="Arial"/>
          <w:sz w:val="24"/>
          <w:szCs w:val="24"/>
        </w:rPr>
      </w:pPr>
      <w:r w:rsidRPr="007F30F2">
        <w:rPr>
          <w:rFonts w:ascii="Arial" w:hAnsi="Arial" w:cs="Arial"/>
          <w:sz w:val="24"/>
          <w:szCs w:val="24"/>
        </w:rPr>
        <w:t xml:space="preserve">We appreciate it can be </w:t>
      </w:r>
      <w:r w:rsidR="004B5B17" w:rsidRPr="007F30F2">
        <w:rPr>
          <w:rFonts w:ascii="Arial" w:hAnsi="Arial" w:cs="Arial"/>
          <w:sz w:val="24"/>
          <w:szCs w:val="24"/>
        </w:rPr>
        <w:t>difficult</w:t>
      </w:r>
      <w:r w:rsidRPr="007F30F2">
        <w:rPr>
          <w:rFonts w:ascii="Arial" w:hAnsi="Arial" w:cs="Arial"/>
          <w:sz w:val="24"/>
          <w:szCs w:val="24"/>
        </w:rPr>
        <w:t xml:space="preserve"> for parents and other professionals to say that they are unhappy about what is happening within the home.  We hope that they always feel free to voice any concerns to any members of staff within the </w:t>
      </w:r>
      <w:r w:rsidR="00107E02" w:rsidRPr="007F30F2">
        <w:rPr>
          <w:rFonts w:ascii="Arial" w:hAnsi="Arial" w:cs="Arial"/>
          <w:sz w:val="24"/>
          <w:szCs w:val="24"/>
        </w:rPr>
        <w:t>home,</w:t>
      </w:r>
      <w:r w:rsidRPr="007F30F2">
        <w:rPr>
          <w:rFonts w:ascii="Arial" w:hAnsi="Arial" w:cs="Arial"/>
          <w:sz w:val="24"/>
          <w:szCs w:val="24"/>
        </w:rPr>
        <w:t xml:space="preserve"> especially the </w:t>
      </w:r>
      <w:r w:rsidR="00521022" w:rsidRPr="007F30F2">
        <w:rPr>
          <w:rFonts w:ascii="Arial" w:hAnsi="Arial" w:cs="Arial"/>
          <w:sz w:val="24"/>
          <w:szCs w:val="24"/>
        </w:rPr>
        <w:t>Registered M</w:t>
      </w:r>
      <w:r w:rsidRPr="007F30F2">
        <w:rPr>
          <w:rFonts w:ascii="Arial" w:hAnsi="Arial" w:cs="Arial"/>
          <w:sz w:val="24"/>
          <w:szCs w:val="24"/>
        </w:rPr>
        <w:t>anager.</w:t>
      </w:r>
    </w:p>
    <w:p w14:paraId="662EE1CE" w14:textId="77777777" w:rsidR="00A351A9" w:rsidRPr="007F30F2" w:rsidRDefault="00A351A9" w:rsidP="00A351A9">
      <w:pPr>
        <w:rPr>
          <w:rFonts w:ascii="Arial" w:hAnsi="Arial" w:cs="Arial"/>
          <w:sz w:val="24"/>
          <w:szCs w:val="24"/>
        </w:rPr>
      </w:pPr>
    </w:p>
    <w:p w14:paraId="2F998A82" w14:textId="511E43AA" w:rsidR="00A351A9" w:rsidRPr="007F30F2" w:rsidRDefault="00A351A9" w:rsidP="00A351A9">
      <w:pPr>
        <w:rPr>
          <w:rFonts w:ascii="Arial" w:hAnsi="Arial" w:cs="Arial"/>
          <w:sz w:val="24"/>
          <w:szCs w:val="24"/>
        </w:rPr>
      </w:pPr>
      <w:r w:rsidRPr="007F30F2">
        <w:rPr>
          <w:rFonts w:ascii="Arial" w:hAnsi="Arial" w:cs="Arial"/>
          <w:sz w:val="24"/>
          <w:szCs w:val="24"/>
        </w:rPr>
        <w:t>Anyone can also voice concerns to social services and to Ofsted who is responsible for the registration</w:t>
      </w:r>
      <w:r w:rsidR="00EC5D10" w:rsidRPr="007F30F2">
        <w:rPr>
          <w:rFonts w:ascii="Arial" w:hAnsi="Arial" w:cs="Arial"/>
          <w:sz w:val="24"/>
          <w:szCs w:val="24"/>
        </w:rPr>
        <w:t xml:space="preserve"> and compliance</w:t>
      </w:r>
      <w:r w:rsidRPr="007F30F2">
        <w:rPr>
          <w:rFonts w:ascii="Arial" w:hAnsi="Arial" w:cs="Arial"/>
          <w:sz w:val="24"/>
          <w:szCs w:val="24"/>
        </w:rPr>
        <w:t xml:space="preserve"> of all children’s care homes:</w:t>
      </w:r>
    </w:p>
    <w:p w14:paraId="6EBCA84F" w14:textId="77777777" w:rsidR="00A351A9" w:rsidRPr="007F30F2" w:rsidRDefault="00A351A9" w:rsidP="00A351A9">
      <w:pPr>
        <w:pStyle w:val="NoSpacing"/>
        <w:rPr>
          <w:rFonts w:cs="Arial"/>
          <w:szCs w:val="24"/>
        </w:rPr>
      </w:pPr>
    </w:p>
    <w:p w14:paraId="5DDA59FD" w14:textId="77777777" w:rsidR="007456A1" w:rsidRDefault="007456A1" w:rsidP="00A351A9">
      <w:pPr>
        <w:pStyle w:val="NoSpacing"/>
        <w:rPr>
          <w:rFonts w:cs="Arial"/>
          <w:szCs w:val="24"/>
        </w:rPr>
      </w:pPr>
    </w:p>
    <w:p w14:paraId="5691C859" w14:textId="579DDAA9" w:rsidR="00A351A9" w:rsidRPr="007F30F2" w:rsidRDefault="00A351A9" w:rsidP="00A351A9">
      <w:pPr>
        <w:pStyle w:val="NoSpacing"/>
        <w:rPr>
          <w:rFonts w:cs="Arial"/>
          <w:szCs w:val="24"/>
        </w:rPr>
      </w:pPr>
      <w:r w:rsidRPr="007F30F2">
        <w:rPr>
          <w:rFonts w:cs="Arial"/>
          <w:szCs w:val="24"/>
        </w:rPr>
        <w:lastRenderedPageBreak/>
        <w:t>Ofsted</w:t>
      </w:r>
    </w:p>
    <w:p w14:paraId="31BFDCAB" w14:textId="6A793F8F" w:rsidR="00A351A9" w:rsidRPr="007F30F2" w:rsidRDefault="00A351A9" w:rsidP="00A351A9">
      <w:pPr>
        <w:pStyle w:val="NoSpacing"/>
        <w:rPr>
          <w:rFonts w:cs="Arial"/>
          <w:szCs w:val="24"/>
        </w:rPr>
      </w:pPr>
      <w:r w:rsidRPr="007F30F2">
        <w:rPr>
          <w:rFonts w:cs="Arial"/>
          <w:szCs w:val="24"/>
        </w:rPr>
        <w:t>Pic</w:t>
      </w:r>
      <w:r w:rsidR="007B0A89" w:rsidRPr="007F30F2">
        <w:rPr>
          <w:rFonts w:cs="Arial"/>
          <w:szCs w:val="24"/>
        </w:rPr>
        <w:t>c</w:t>
      </w:r>
      <w:r w:rsidRPr="007F30F2">
        <w:rPr>
          <w:rFonts w:cs="Arial"/>
          <w:szCs w:val="24"/>
        </w:rPr>
        <w:t>adilly Gate</w:t>
      </w:r>
    </w:p>
    <w:p w14:paraId="288159E6" w14:textId="77777777" w:rsidR="00A351A9" w:rsidRPr="007F30F2" w:rsidRDefault="00A351A9" w:rsidP="00A351A9">
      <w:pPr>
        <w:pStyle w:val="NoSpacing"/>
        <w:rPr>
          <w:rFonts w:cs="Arial"/>
          <w:szCs w:val="24"/>
        </w:rPr>
      </w:pPr>
      <w:r w:rsidRPr="007F30F2">
        <w:rPr>
          <w:rFonts w:cs="Arial"/>
          <w:szCs w:val="24"/>
        </w:rPr>
        <w:t>Store Street</w:t>
      </w:r>
    </w:p>
    <w:p w14:paraId="056294DD" w14:textId="77777777" w:rsidR="00A351A9" w:rsidRPr="007F30F2" w:rsidRDefault="00A351A9" w:rsidP="00A351A9">
      <w:pPr>
        <w:pStyle w:val="NoSpacing"/>
        <w:rPr>
          <w:rFonts w:cs="Arial"/>
          <w:szCs w:val="24"/>
        </w:rPr>
      </w:pPr>
      <w:r w:rsidRPr="007F30F2">
        <w:rPr>
          <w:rFonts w:cs="Arial"/>
          <w:szCs w:val="24"/>
        </w:rPr>
        <w:t>Manchester</w:t>
      </w:r>
    </w:p>
    <w:p w14:paraId="31F5A0A0" w14:textId="77777777" w:rsidR="00A351A9" w:rsidRPr="007F30F2" w:rsidRDefault="00A351A9" w:rsidP="00A351A9">
      <w:pPr>
        <w:pStyle w:val="NoSpacing"/>
        <w:rPr>
          <w:rFonts w:cs="Arial"/>
          <w:szCs w:val="24"/>
        </w:rPr>
      </w:pPr>
      <w:r w:rsidRPr="007F30F2">
        <w:rPr>
          <w:rFonts w:cs="Arial"/>
          <w:szCs w:val="24"/>
        </w:rPr>
        <w:t>M1 2WD</w:t>
      </w:r>
    </w:p>
    <w:p w14:paraId="371FF8C3" w14:textId="77777777" w:rsidR="00A351A9" w:rsidRPr="007F30F2" w:rsidRDefault="00A351A9" w:rsidP="00A351A9">
      <w:pPr>
        <w:pStyle w:val="NoSpacing"/>
        <w:rPr>
          <w:rFonts w:cs="Arial"/>
          <w:szCs w:val="24"/>
        </w:rPr>
      </w:pPr>
    </w:p>
    <w:p w14:paraId="60971420" w14:textId="77777777" w:rsidR="00A351A9" w:rsidRPr="007F30F2" w:rsidRDefault="00A351A9" w:rsidP="00A351A9">
      <w:pPr>
        <w:pStyle w:val="NoSpacing"/>
        <w:rPr>
          <w:rFonts w:cs="Arial"/>
          <w:szCs w:val="24"/>
        </w:rPr>
      </w:pPr>
      <w:r w:rsidRPr="007F30F2">
        <w:rPr>
          <w:rFonts w:cs="Arial"/>
          <w:szCs w:val="24"/>
        </w:rPr>
        <w:t>Telephone 0300 123 1231</w:t>
      </w:r>
    </w:p>
    <w:p w14:paraId="1EEBEDD0" w14:textId="77777777" w:rsidR="00A351A9" w:rsidRPr="007F30F2" w:rsidRDefault="00846E80" w:rsidP="00A351A9">
      <w:pPr>
        <w:pStyle w:val="NoSpacing"/>
        <w:rPr>
          <w:rFonts w:cs="Arial"/>
          <w:szCs w:val="24"/>
        </w:rPr>
      </w:pPr>
      <w:r w:rsidRPr="007F30F2">
        <w:rPr>
          <w:rFonts w:cs="Arial"/>
          <w:szCs w:val="24"/>
        </w:rPr>
        <w:t>Email</w:t>
      </w:r>
      <w:r w:rsidR="00A351A9" w:rsidRPr="007F30F2">
        <w:rPr>
          <w:rFonts w:cs="Arial"/>
          <w:szCs w:val="24"/>
        </w:rPr>
        <w:t xml:space="preserve">: enquiries@ofsted.gov.uk </w:t>
      </w:r>
    </w:p>
    <w:p w14:paraId="5C0F0466" w14:textId="77777777" w:rsidR="00A351A9" w:rsidRPr="007F30F2" w:rsidRDefault="00A351A9" w:rsidP="00A351A9">
      <w:pPr>
        <w:pStyle w:val="NoSpacing"/>
        <w:rPr>
          <w:rFonts w:cs="Arial"/>
          <w:szCs w:val="24"/>
        </w:rPr>
      </w:pPr>
    </w:p>
    <w:p w14:paraId="4728B3F7" w14:textId="5B2FF804" w:rsidR="00A351A9" w:rsidRPr="007F30F2" w:rsidRDefault="00A351A9" w:rsidP="00A351A9">
      <w:pPr>
        <w:pStyle w:val="NoSpacing"/>
        <w:rPr>
          <w:rFonts w:cs="Arial"/>
          <w:szCs w:val="24"/>
        </w:rPr>
      </w:pPr>
      <w:r w:rsidRPr="007F30F2">
        <w:rPr>
          <w:rFonts w:cs="Arial"/>
          <w:szCs w:val="24"/>
        </w:rPr>
        <w:t xml:space="preserve">Children and young people are encouraged to talk to the staff, social </w:t>
      </w:r>
      <w:r w:rsidR="009D71B3" w:rsidRPr="007F30F2">
        <w:rPr>
          <w:rFonts w:cs="Arial"/>
          <w:szCs w:val="24"/>
        </w:rPr>
        <w:t>workers,</w:t>
      </w:r>
      <w:r w:rsidRPr="007F30F2">
        <w:rPr>
          <w:rFonts w:cs="Arial"/>
          <w:szCs w:val="24"/>
        </w:rPr>
        <w:t xml:space="preserve"> and</w:t>
      </w:r>
      <w:r w:rsidR="00EC5D10" w:rsidRPr="007F30F2">
        <w:rPr>
          <w:rFonts w:cs="Arial"/>
          <w:szCs w:val="24"/>
        </w:rPr>
        <w:t xml:space="preserve"> their</w:t>
      </w:r>
      <w:r w:rsidRPr="007F30F2">
        <w:rPr>
          <w:rFonts w:cs="Arial"/>
          <w:szCs w:val="24"/>
        </w:rPr>
        <w:t xml:space="preserve"> </w:t>
      </w:r>
      <w:r w:rsidR="00EC5D10" w:rsidRPr="007F30F2">
        <w:rPr>
          <w:rFonts w:cs="Arial"/>
          <w:szCs w:val="24"/>
        </w:rPr>
        <w:t>i</w:t>
      </w:r>
      <w:r w:rsidRPr="007F30F2">
        <w:rPr>
          <w:rFonts w:cs="Arial"/>
          <w:szCs w:val="24"/>
        </w:rPr>
        <w:t xml:space="preserve">ndependent </w:t>
      </w:r>
      <w:r w:rsidR="00EC5D10" w:rsidRPr="007F30F2">
        <w:rPr>
          <w:rFonts w:cs="Arial"/>
          <w:szCs w:val="24"/>
        </w:rPr>
        <w:t>r</w:t>
      </w:r>
      <w:r w:rsidRPr="007F30F2">
        <w:rPr>
          <w:rFonts w:cs="Arial"/>
          <w:szCs w:val="24"/>
        </w:rPr>
        <w:t xml:space="preserve">eviewing </w:t>
      </w:r>
      <w:r w:rsidR="00EC5D10" w:rsidRPr="007F30F2">
        <w:rPr>
          <w:rFonts w:cs="Arial"/>
          <w:szCs w:val="24"/>
        </w:rPr>
        <w:t>o</w:t>
      </w:r>
      <w:r w:rsidRPr="007F30F2">
        <w:rPr>
          <w:rFonts w:cs="Arial"/>
          <w:szCs w:val="24"/>
        </w:rPr>
        <w:t>fficer</w:t>
      </w:r>
      <w:r w:rsidR="009D71B3" w:rsidRPr="007F30F2">
        <w:rPr>
          <w:rFonts w:cs="Arial"/>
          <w:szCs w:val="24"/>
        </w:rPr>
        <w:t>.</w:t>
      </w:r>
      <w:r w:rsidRPr="007F30F2">
        <w:rPr>
          <w:rFonts w:cs="Arial"/>
          <w:szCs w:val="24"/>
        </w:rPr>
        <w:t xml:space="preserve"> Staff also encourage them </w:t>
      </w:r>
      <w:r w:rsidR="00846E80" w:rsidRPr="007F30F2">
        <w:rPr>
          <w:rFonts w:cs="Arial"/>
          <w:szCs w:val="24"/>
        </w:rPr>
        <w:t xml:space="preserve">to talk openly about any problems they have </w:t>
      </w:r>
      <w:r w:rsidR="007456A1">
        <w:rPr>
          <w:rFonts w:cs="Arial"/>
          <w:szCs w:val="24"/>
        </w:rPr>
        <w:t xml:space="preserve">during </w:t>
      </w:r>
      <w:r w:rsidR="009D71B3" w:rsidRPr="007F30F2">
        <w:rPr>
          <w:rFonts w:cs="Arial"/>
          <w:szCs w:val="24"/>
        </w:rPr>
        <w:t xml:space="preserve">key worker sessions and informal conversations. The children and young </w:t>
      </w:r>
      <w:r w:rsidR="00402F1F" w:rsidRPr="007F30F2">
        <w:rPr>
          <w:rFonts w:cs="Arial"/>
          <w:szCs w:val="24"/>
        </w:rPr>
        <w:t>people are</w:t>
      </w:r>
      <w:r w:rsidRPr="007F30F2">
        <w:rPr>
          <w:rFonts w:cs="Arial"/>
          <w:szCs w:val="24"/>
        </w:rPr>
        <w:t xml:space="preserve"> made aware that they can also contact Ofsted </w:t>
      </w:r>
      <w:r w:rsidR="00424B18" w:rsidRPr="007F30F2">
        <w:rPr>
          <w:rFonts w:cs="Arial"/>
          <w:szCs w:val="24"/>
        </w:rPr>
        <w:t xml:space="preserve">and the contact details will be provided in the </w:t>
      </w:r>
      <w:r w:rsidR="007456A1" w:rsidRPr="007F30F2">
        <w:rPr>
          <w:rFonts w:cs="Arial"/>
          <w:szCs w:val="24"/>
        </w:rPr>
        <w:t>children’s</w:t>
      </w:r>
      <w:r w:rsidR="00424B18" w:rsidRPr="007F30F2">
        <w:rPr>
          <w:rFonts w:cs="Arial"/>
          <w:szCs w:val="24"/>
        </w:rPr>
        <w:t xml:space="preserve"> guide. </w:t>
      </w:r>
    </w:p>
    <w:p w14:paraId="7F8CEEAE" w14:textId="77777777" w:rsidR="00A351A9" w:rsidRPr="007F30F2" w:rsidRDefault="00A351A9" w:rsidP="00A351A9">
      <w:pPr>
        <w:pStyle w:val="NoSpacing"/>
        <w:rPr>
          <w:rFonts w:cs="Arial"/>
          <w:szCs w:val="24"/>
        </w:rPr>
      </w:pPr>
    </w:p>
    <w:p w14:paraId="79BC14A1" w14:textId="6614BA9F" w:rsidR="00424B18" w:rsidRPr="007F30F2" w:rsidRDefault="00D86A21" w:rsidP="00A351A9">
      <w:pPr>
        <w:pStyle w:val="NoSpacing"/>
        <w:rPr>
          <w:rFonts w:cs="Arial"/>
          <w:szCs w:val="24"/>
        </w:rPr>
      </w:pPr>
      <w:r w:rsidRPr="007F30F2">
        <w:rPr>
          <w:rFonts w:cs="Arial"/>
          <w:szCs w:val="24"/>
        </w:rPr>
        <w:t>Additionally, the</w:t>
      </w:r>
      <w:r w:rsidR="00A351A9" w:rsidRPr="007F30F2">
        <w:rPr>
          <w:rFonts w:cs="Arial"/>
          <w:szCs w:val="24"/>
        </w:rPr>
        <w:t xml:space="preserve"> children will have access to a telephone </w:t>
      </w:r>
      <w:r w:rsidR="00424B18" w:rsidRPr="007F30F2">
        <w:rPr>
          <w:rFonts w:cs="Arial"/>
          <w:szCs w:val="24"/>
        </w:rPr>
        <w:t xml:space="preserve">and contact details for child line and the </w:t>
      </w:r>
      <w:r w:rsidR="007456A1" w:rsidRPr="007F30F2">
        <w:rPr>
          <w:rFonts w:cs="Arial"/>
          <w:szCs w:val="24"/>
        </w:rPr>
        <w:t>children’s</w:t>
      </w:r>
      <w:r w:rsidR="00424B18" w:rsidRPr="007F30F2">
        <w:rPr>
          <w:rFonts w:cs="Arial"/>
          <w:szCs w:val="24"/>
        </w:rPr>
        <w:t xml:space="preserve"> commissioner.</w:t>
      </w:r>
    </w:p>
    <w:p w14:paraId="2596F1AC" w14:textId="77777777" w:rsidR="00D86A21" w:rsidRPr="007F30F2" w:rsidRDefault="00D86A21" w:rsidP="00A351A9">
      <w:pPr>
        <w:pStyle w:val="NoSpacing"/>
        <w:rPr>
          <w:rFonts w:cs="Arial"/>
          <w:szCs w:val="24"/>
        </w:rPr>
      </w:pPr>
    </w:p>
    <w:p w14:paraId="5CAD9540" w14:textId="31C42963" w:rsidR="00A351A9" w:rsidRPr="007F30F2" w:rsidRDefault="00D86A21" w:rsidP="00A351A9">
      <w:pPr>
        <w:pStyle w:val="NoSpacing"/>
        <w:rPr>
          <w:rFonts w:cs="Arial"/>
          <w:szCs w:val="24"/>
        </w:rPr>
      </w:pPr>
      <w:r w:rsidRPr="007F30F2">
        <w:rPr>
          <w:rFonts w:cs="Arial"/>
          <w:szCs w:val="24"/>
        </w:rPr>
        <w:t>Child</w:t>
      </w:r>
      <w:r w:rsidR="00A351A9" w:rsidRPr="007F30F2">
        <w:rPr>
          <w:rFonts w:cs="Arial"/>
          <w:szCs w:val="24"/>
        </w:rPr>
        <w:t>line</w:t>
      </w:r>
      <w:r w:rsidR="004B5B17" w:rsidRPr="007F30F2">
        <w:rPr>
          <w:rFonts w:cs="Arial"/>
          <w:szCs w:val="24"/>
        </w:rPr>
        <w:t xml:space="preserve"> </w:t>
      </w:r>
      <w:r w:rsidR="00A351A9" w:rsidRPr="007F30F2">
        <w:rPr>
          <w:rFonts w:cs="Arial"/>
          <w:szCs w:val="24"/>
        </w:rPr>
        <w:t>0800 1111</w:t>
      </w:r>
    </w:p>
    <w:p w14:paraId="39D0BAC1" w14:textId="77777777" w:rsidR="00424B18" w:rsidRPr="007F30F2" w:rsidRDefault="00424B18" w:rsidP="00A351A9">
      <w:pPr>
        <w:pStyle w:val="NoSpacing"/>
        <w:rPr>
          <w:rFonts w:cs="Arial"/>
          <w:szCs w:val="24"/>
        </w:rPr>
      </w:pPr>
    </w:p>
    <w:p w14:paraId="0A43A4D3" w14:textId="77777777" w:rsidR="00A351A9" w:rsidRPr="007F30F2" w:rsidRDefault="00A351A9" w:rsidP="00A351A9">
      <w:pPr>
        <w:pStyle w:val="NoSpacing"/>
        <w:rPr>
          <w:rFonts w:cs="Arial"/>
          <w:szCs w:val="24"/>
        </w:rPr>
      </w:pPr>
      <w:r w:rsidRPr="007F30F2">
        <w:rPr>
          <w:rFonts w:cs="Arial"/>
          <w:szCs w:val="24"/>
        </w:rPr>
        <w:t xml:space="preserve">Children’s commissioner </w:t>
      </w:r>
    </w:p>
    <w:p w14:paraId="6D2718C2" w14:textId="000A0156" w:rsidR="001064C9" w:rsidRDefault="001064C9" w:rsidP="00A351A9">
      <w:pPr>
        <w:pStyle w:val="NoSpacing"/>
        <w:rPr>
          <w:rFonts w:cs="Arial"/>
          <w:szCs w:val="24"/>
        </w:rPr>
      </w:pPr>
      <w:r>
        <w:rPr>
          <w:rFonts w:cs="Arial"/>
          <w:szCs w:val="24"/>
        </w:rPr>
        <w:t>Dame Rachael de Souza</w:t>
      </w:r>
      <w:r w:rsidR="00A351A9" w:rsidRPr="007F30F2">
        <w:rPr>
          <w:rFonts w:cs="Arial"/>
          <w:szCs w:val="24"/>
        </w:rPr>
        <w:t xml:space="preserve"> </w:t>
      </w:r>
    </w:p>
    <w:p w14:paraId="6016EDB2" w14:textId="2EF0F656" w:rsidR="00A351A9" w:rsidRPr="007F30F2" w:rsidRDefault="00A351A9" w:rsidP="00A351A9">
      <w:pPr>
        <w:pStyle w:val="NoSpacing"/>
        <w:rPr>
          <w:rFonts w:cs="Arial"/>
          <w:szCs w:val="24"/>
        </w:rPr>
      </w:pPr>
      <w:r w:rsidRPr="007F30F2">
        <w:rPr>
          <w:rFonts w:cs="Arial"/>
          <w:szCs w:val="24"/>
        </w:rPr>
        <w:t>02077838330</w:t>
      </w:r>
    </w:p>
    <w:p w14:paraId="6AA9A499" w14:textId="77777777" w:rsidR="00A351A9" w:rsidRPr="007F30F2" w:rsidRDefault="00A351A9" w:rsidP="00B907DD">
      <w:pPr>
        <w:rPr>
          <w:rFonts w:ascii="Arial" w:hAnsi="Arial" w:cs="Arial"/>
          <w:sz w:val="24"/>
          <w:szCs w:val="24"/>
        </w:rPr>
      </w:pPr>
    </w:p>
    <w:p w14:paraId="091C60BF" w14:textId="1BE67FE0" w:rsidR="00A351A9" w:rsidRPr="001064C9" w:rsidRDefault="00243F40" w:rsidP="00B907DD">
      <w:pPr>
        <w:rPr>
          <w:rFonts w:ascii="Arial" w:hAnsi="Arial" w:cs="Arial"/>
          <w:color w:val="000000" w:themeColor="text1"/>
          <w:sz w:val="24"/>
          <w:szCs w:val="24"/>
        </w:rPr>
      </w:pPr>
      <w:r>
        <w:rPr>
          <w:rFonts w:ascii="Arial" w:hAnsi="Arial" w:cs="Arial"/>
          <w:sz w:val="24"/>
          <w:szCs w:val="24"/>
        </w:rPr>
        <w:t>Raise house has a complaints policy which details the process for dealing with complaints</w:t>
      </w:r>
      <w:r w:rsidR="001325BD">
        <w:rPr>
          <w:rFonts w:ascii="Arial" w:hAnsi="Arial" w:cs="Arial"/>
          <w:sz w:val="24"/>
          <w:szCs w:val="24"/>
        </w:rPr>
        <w:t xml:space="preserve">. </w:t>
      </w:r>
      <w:r w:rsidR="001064C9">
        <w:rPr>
          <w:rFonts w:ascii="Arial" w:hAnsi="Arial" w:cs="Arial"/>
          <w:color w:val="000000" w:themeColor="text1"/>
          <w:sz w:val="24"/>
          <w:szCs w:val="24"/>
        </w:rPr>
        <w:t xml:space="preserve">When children indicate they wish to make a complaint, the person receiving it should do what they reasonably can to ensure that all other resolutions available have been tried, rather than resorting to making a complaint. The Registered Manager is the person to deal with complaints and if this needs to be escalated, it would be to the Responsible Individual. We have a 3 stage complaints procedure, including a local resolution, (stage 1) formal consideration, (stage 2), which will be dealt with by the Designated Complaints Manager and Review Panel (stage 3), which will consist of 3 persons that are independent of the matter in hand. </w:t>
      </w:r>
    </w:p>
    <w:p w14:paraId="155AC615" w14:textId="77777777" w:rsidR="001325BD" w:rsidRPr="007F30F2" w:rsidRDefault="001325BD" w:rsidP="00B907DD">
      <w:pPr>
        <w:rPr>
          <w:rFonts w:ascii="Arial" w:hAnsi="Arial" w:cs="Arial"/>
          <w:sz w:val="24"/>
          <w:szCs w:val="24"/>
        </w:rPr>
      </w:pPr>
    </w:p>
    <w:p w14:paraId="20B826BA" w14:textId="7D612CE9" w:rsidR="00C22023" w:rsidRPr="007F30F2" w:rsidRDefault="00CE58CB" w:rsidP="00C22023">
      <w:pPr>
        <w:pStyle w:val="NoSpacing"/>
        <w:rPr>
          <w:rFonts w:cs="Arial"/>
          <w:szCs w:val="24"/>
        </w:rPr>
      </w:pPr>
      <w:r w:rsidRPr="007F30F2">
        <w:rPr>
          <w:rFonts w:cs="Arial"/>
          <w:szCs w:val="24"/>
        </w:rPr>
        <w:t>Raise House</w:t>
      </w:r>
      <w:r w:rsidR="0005467F" w:rsidRPr="007F30F2">
        <w:rPr>
          <w:rFonts w:cs="Arial"/>
          <w:szCs w:val="24"/>
        </w:rPr>
        <w:t xml:space="preserve"> </w:t>
      </w:r>
      <w:r w:rsidR="00C22023" w:rsidRPr="007F30F2">
        <w:rPr>
          <w:rFonts w:cs="Arial"/>
          <w:szCs w:val="24"/>
        </w:rPr>
        <w:t>is committed to receiving and acting upon feedback from children and young people, whether this is positive or indicating dissatisfaction with the services provided. Complaints and compliments are monitored by the Regulation 44 visitor on each</w:t>
      </w:r>
      <w:r w:rsidR="00D86A21" w:rsidRPr="007F30F2">
        <w:rPr>
          <w:rFonts w:cs="Arial"/>
          <w:szCs w:val="24"/>
        </w:rPr>
        <w:t xml:space="preserve"> monthly</w:t>
      </w:r>
      <w:r w:rsidR="00C22023" w:rsidRPr="007F30F2">
        <w:rPr>
          <w:rFonts w:cs="Arial"/>
          <w:szCs w:val="24"/>
        </w:rPr>
        <w:t xml:space="preserve"> visit.  </w:t>
      </w:r>
    </w:p>
    <w:p w14:paraId="53B26EE8" w14:textId="21291D8F" w:rsidR="00C22023" w:rsidRPr="007F30F2" w:rsidRDefault="00C22023" w:rsidP="00C22023">
      <w:pPr>
        <w:pStyle w:val="NoSpacing"/>
        <w:rPr>
          <w:rFonts w:cs="Arial"/>
          <w:szCs w:val="24"/>
        </w:rPr>
      </w:pPr>
    </w:p>
    <w:p w14:paraId="19E7190E" w14:textId="01F9B681" w:rsidR="0D6FE14F" w:rsidRDefault="0D6FE14F" w:rsidP="0D6FE14F">
      <w:pPr>
        <w:pStyle w:val="NoSpacing"/>
        <w:rPr>
          <w:rFonts w:cs="Arial"/>
          <w:b/>
          <w:bCs/>
        </w:rPr>
      </w:pPr>
    </w:p>
    <w:p w14:paraId="4C1AA835" w14:textId="3AABA776" w:rsidR="0D6FE14F" w:rsidRDefault="0D6FE14F" w:rsidP="0D6FE14F">
      <w:pPr>
        <w:pStyle w:val="NoSpacing"/>
        <w:rPr>
          <w:rFonts w:cs="Arial"/>
          <w:b/>
          <w:bCs/>
        </w:rPr>
      </w:pPr>
    </w:p>
    <w:p w14:paraId="6DE08EFF" w14:textId="65C3263B" w:rsidR="0D6FE14F" w:rsidRDefault="0D6FE14F" w:rsidP="0D6FE14F">
      <w:pPr>
        <w:pStyle w:val="NoSpacing"/>
        <w:rPr>
          <w:rFonts w:cs="Arial"/>
          <w:b/>
          <w:bCs/>
        </w:rPr>
      </w:pPr>
    </w:p>
    <w:p w14:paraId="23A2BE46" w14:textId="77777777" w:rsidR="007456A1" w:rsidRDefault="007456A1" w:rsidP="00C22023">
      <w:pPr>
        <w:pStyle w:val="NoSpacing"/>
        <w:rPr>
          <w:rFonts w:cs="Arial"/>
          <w:b/>
          <w:bCs/>
          <w:szCs w:val="24"/>
        </w:rPr>
      </w:pPr>
    </w:p>
    <w:p w14:paraId="490DD9D4" w14:textId="77777777" w:rsidR="007456A1" w:rsidRDefault="007456A1" w:rsidP="00C22023">
      <w:pPr>
        <w:pStyle w:val="NoSpacing"/>
        <w:rPr>
          <w:rFonts w:cs="Arial"/>
          <w:b/>
          <w:bCs/>
          <w:szCs w:val="24"/>
        </w:rPr>
      </w:pPr>
    </w:p>
    <w:p w14:paraId="1794D718" w14:textId="77777777" w:rsidR="007456A1" w:rsidRDefault="007456A1" w:rsidP="00C22023">
      <w:pPr>
        <w:pStyle w:val="NoSpacing"/>
        <w:rPr>
          <w:rFonts w:cs="Arial"/>
          <w:b/>
          <w:bCs/>
          <w:szCs w:val="24"/>
        </w:rPr>
      </w:pPr>
    </w:p>
    <w:p w14:paraId="2B63F4E3" w14:textId="77777777" w:rsidR="007456A1" w:rsidRDefault="007456A1" w:rsidP="00C22023">
      <w:pPr>
        <w:pStyle w:val="NoSpacing"/>
        <w:rPr>
          <w:rFonts w:cs="Arial"/>
          <w:b/>
          <w:bCs/>
          <w:szCs w:val="24"/>
        </w:rPr>
      </w:pPr>
    </w:p>
    <w:p w14:paraId="58F6B8E7" w14:textId="77777777" w:rsidR="007456A1" w:rsidRDefault="007456A1" w:rsidP="00C22023">
      <w:pPr>
        <w:pStyle w:val="NoSpacing"/>
        <w:rPr>
          <w:rFonts w:cs="Arial"/>
          <w:b/>
          <w:bCs/>
          <w:szCs w:val="24"/>
        </w:rPr>
      </w:pPr>
    </w:p>
    <w:p w14:paraId="50FC3BFD" w14:textId="77777777" w:rsidR="007456A1" w:rsidRDefault="007456A1" w:rsidP="00C22023">
      <w:pPr>
        <w:pStyle w:val="NoSpacing"/>
        <w:rPr>
          <w:rFonts w:cs="Arial"/>
          <w:b/>
          <w:bCs/>
          <w:szCs w:val="24"/>
        </w:rPr>
      </w:pPr>
    </w:p>
    <w:p w14:paraId="415FBB5C" w14:textId="0C205F7F" w:rsidR="00723009" w:rsidRPr="005A4CE5" w:rsidRDefault="00723009" w:rsidP="00C22023">
      <w:pPr>
        <w:pStyle w:val="NoSpacing"/>
        <w:rPr>
          <w:rFonts w:cs="Arial"/>
          <w:b/>
          <w:bCs/>
          <w:szCs w:val="24"/>
        </w:rPr>
      </w:pPr>
      <w:r w:rsidRPr="005A4CE5">
        <w:rPr>
          <w:rFonts w:cs="Arial"/>
          <w:b/>
          <w:bCs/>
          <w:szCs w:val="24"/>
        </w:rPr>
        <w:lastRenderedPageBreak/>
        <w:t xml:space="preserve">Care and protection of children </w:t>
      </w:r>
    </w:p>
    <w:p w14:paraId="12688D4C" w14:textId="77777777" w:rsidR="00723009" w:rsidRPr="007F30F2" w:rsidRDefault="00723009" w:rsidP="00C22023">
      <w:pPr>
        <w:pStyle w:val="NoSpacing"/>
        <w:rPr>
          <w:rFonts w:cs="Arial"/>
          <w:b/>
          <w:bCs/>
          <w:szCs w:val="24"/>
        </w:rPr>
      </w:pPr>
    </w:p>
    <w:p w14:paraId="7F55A31A" w14:textId="59A72CDE" w:rsidR="00C22023" w:rsidRPr="007F30F2" w:rsidRDefault="00CE58CB" w:rsidP="00C22023">
      <w:pPr>
        <w:rPr>
          <w:rFonts w:ascii="Arial" w:hAnsi="Arial" w:cs="Arial"/>
          <w:sz w:val="24"/>
          <w:szCs w:val="24"/>
        </w:rPr>
      </w:pPr>
      <w:r w:rsidRPr="007F30F2">
        <w:rPr>
          <w:rFonts w:ascii="Arial" w:hAnsi="Arial" w:cs="Arial"/>
          <w:sz w:val="24"/>
          <w:szCs w:val="24"/>
        </w:rPr>
        <w:t>Raise House</w:t>
      </w:r>
      <w:r w:rsidR="0005467F" w:rsidRPr="007F30F2">
        <w:rPr>
          <w:rFonts w:ascii="Arial" w:hAnsi="Arial" w:cs="Arial"/>
          <w:sz w:val="24"/>
          <w:szCs w:val="24"/>
        </w:rPr>
        <w:t xml:space="preserve"> </w:t>
      </w:r>
      <w:r w:rsidR="008E3E25">
        <w:rPr>
          <w:rFonts w:ascii="Arial" w:hAnsi="Arial" w:cs="Arial"/>
          <w:sz w:val="24"/>
          <w:szCs w:val="24"/>
        </w:rPr>
        <w:t xml:space="preserve">follows </w:t>
      </w:r>
      <w:r w:rsidR="00C22023" w:rsidRPr="007F30F2">
        <w:rPr>
          <w:rFonts w:ascii="Arial" w:hAnsi="Arial" w:cs="Arial"/>
          <w:sz w:val="24"/>
          <w:szCs w:val="24"/>
        </w:rPr>
        <w:t>the</w:t>
      </w:r>
      <w:r w:rsidR="001B2F9E">
        <w:rPr>
          <w:rFonts w:ascii="Arial" w:hAnsi="Arial" w:cs="Arial"/>
          <w:sz w:val="24"/>
          <w:szCs w:val="24"/>
        </w:rPr>
        <w:t xml:space="preserve"> Children and Social Work Act 2017 and works within the Safeguarding partnerships.</w:t>
      </w:r>
    </w:p>
    <w:p w14:paraId="135F2112" w14:textId="7B3C6F19" w:rsidR="00C22023" w:rsidRPr="007F30F2" w:rsidRDefault="00C22023" w:rsidP="00C22023">
      <w:pPr>
        <w:rPr>
          <w:rFonts w:ascii="Arial" w:hAnsi="Arial" w:cs="Arial"/>
          <w:sz w:val="24"/>
          <w:szCs w:val="24"/>
        </w:rPr>
      </w:pPr>
      <w:r w:rsidRPr="007F30F2">
        <w:rPr>
          <w:rFonts w:ascii="Arial" w:hAnsi="Arial" w:cs="Arial"/>
          <w:sz w:val="24"/>
          <w:szCs w:val="24"/>
        </w:rPr>
        <w:t xml:space="preserve">  </w:t>
      </w:r>
    </w:p>
    <w:p w14:paraId="4384767F" w14:textId="7FFD25B7" w:rsidR="00C22023" w:rsidRPr="007F30F2" w:rsidRDefault="00CE58CB" w:rsidP="00C22023">
      <w:pPr>
        <w:rPr>
          <w:rFonts w:ascii="Arial" w:hAnsi="Arial" w:cs="Arial"/>
          <w:sz w:val="24"/>
          <w:szCs w:val="24"/>
        </w:rPr>
      </w:pPr>
      <w:r w:rsidRPr="007F30F2">
        <w:rPr>
          <w:rFonts w:ascii="Arial" w:hAnsi="Arial" w:cs="Arial"/>
          <w:sz w:val="24"/>
          <w:szCs w:val="24"/>
        </w:rPr>
        <w:t>Raise House</w:t>
      </w:r>
      <w:r w:rsidR="0005467F" w:rsidRPr="007F30F2">
        <w:rPr>
          <w:rFonts w:ascii="Arial" w:hAnsi="Arial" w:cs="Arial"/>
          <w:sz w:val="24"/>
          <w:szCs w:val="24"/>
        </w:rPr>
        <w:t xml:space="preserve"> </w:t>
      </w:r>
      <w:r w:rsidR="00C22023" w:rsidRPr="007F30F2">
        <w:rPr>
          <w:rFonts w:ascii="Arial" w:hAnsi="Arial" w:cs="Arial"/>
          <w:sz w:val="24"/>
          <w:szCs w:val="24"/>
        </w:rPr>
        <w:t>has a safeguarding policy</w:t>
      </w:r>
      <w:r w:rsidR="008B4A02" w:rsidRPr="007F30F2">
        <w:rPr>
          <w:rFonts w:ascii="Arial" w:hAnsi="Arial" w:cs="Arial"/>
          <w:sz w:val="24"/>
          <w:szCs w:val="24"/>
        </w:rPr>
        <w:t xml:space="preserve"> and behaviour management policy</w:t>
      </w:r>
      <w:r w:rsidR="00C22023" w:rsidRPr="007F30F2">
        <w:rPr>
          <w:rFonts w:ascii="Arial" w:hAnsi="Arial" w:cs="Arial"/>
          <w:sz w:val="24"/>
          <w:szCs w:val="24"/>
        </w:rPr>
        <w:t>. Th</w:t>
      </w:r>
      <w:r w:rsidR="008B4A02" w:rsidRPr="007F30F2">
        <w:rPr>
          <w:rFonts w:ascii="Arial" w:hAnsi="Arial" w:cs="Arial"/>
          <w:sz w:val="24"/>
          <w:szCs w:val="24"/>
        </w:rPr>
        <w:t xml:space="preserve">ese </w:t>
      </w:r>
      <w:r w:rsidR="00C22023" w:rsidRPr="007F30F2">
        <w:rPr>
          <w:rFonts w:ascii="Arial" w:hAnsi="Arial" w:cs="Arial"/>
          <w:sz w:val="24"/>
          <w:szCs w:val="24"/>
        </w:rPr>
        <w:t>polic</w:t>
      </w:r>
      <w:r w:rsidR="00A954D4" w:rsidRPr="007F30F2">
        <w:rPr>
          <w:rFonts w:ascii="Arial" w:hAnsi="Arial" w:cs="Arial"/>
          <w:sz w:val="24"/>
          <w:szCs w:val="24"/>
        </w:rPr>
        <w:t>ies</w:t>
      </w:r>
      <w:r w:rsidR="00C22023" w:rsidRPr="007F30F2">
        <w:rPr>
          <w:rFonts w:ascii="Arial" w:hAnsi="Arial" w:cs="Arial"/>
          <w:sz w:val="24"/>
          <w:szCs w:val="24"/>
        </w:rPr>
        <w:t xml:space="preserve"> </w:t>
      </w:r>
      <w:r w:rsidR="00A954D4" w:rsidRPr="007F30F2">
        <w:rPr>
          <w:rFonts w:ascii="Arial" w:hAnsi="Arial" w:cs="Arial"/>
          <w:sz w:val="24"/>
          <w:szCs w:val="24"/>
        </w:rPr>
        <w:t xml:space="preserve">are </w:t>
      </w:r>
      <w:r w:rsidR="00C22023" w:rsidRPr="007F30F2">
        <w:rPr>
          <w:rFonts w:ascii="Arial" w:hAnsi="Arial" w:cs="Arial"/>
          <w:sz w:val="24"/>
          <w:szCs w:val="24"/>
        </w:rPr>
        <w:t xml:space="preserve">available to staff </w:t>
      </w:r>
      <w:r w:rsidR="001B2F9E">
        <w:rPr>
          <w:rFonts w:ascii="Arial" w:hAnsi="Arial" w:cs="Arial"/>
          <w:sz w:val="24"/>
          <w:szCs w:val="24"/>
        </w:rPr>
        <w:t>on our ClearCar</w:t>
      </w:r>
      <w:r w:rsidR="007456A1">
        <w:rPr>
          <w:rFonts w:ascii="Arial" w:hAnsi="Arial" w:cs="Arial"/>
          <w:sz w:val="24"/>
          <w:szCs w:val="24"/>
        </w:rPr>
        <w:t>e</w:t>
      </w:r>
      <w:r w:rsidR="001B2F9E">
        <w:rPr>
          <w:rFonts w:ascii="Arial" w:hAnsi="Arial" w:cs="Arial"/>
          <w:sz w:val="24"/>
          <w:szCs w:val="24"/>
        </w:rPr>
        <w:t xml:space="preserve"> system and </w:t>
      </w:r>
      <w:proofErr w:type="spellStart"/>
      <w:r w:rsidR="001B2F9E">
        <w:rPr>
          <w:rFonts w:ascii="Arial" w:hAnsi="Arial" w:cs="Arial"/>
          <w:sz w:val="24"/>
          <w:szCs w:val="24"/>
        </w:rPr>
        <w:t>Tri.x</w:t>
      </w:r>
      <w:proofErr w:type="spellEnd"/>
      <w:r w:rsidR="001B2F9E">
        <w:rPr>
          <w:rFonts w:ascii="Arial" w:hAnsi="Arial" w:cs="Arial"/>
          <w:sz w:val="24"/>
          <w:szCs w:val="24"/>
        </w:rPr>
        <w:t xml:space="preserve"> online </w:t>
      </w:r>
      <w:r w:rsidR="00A954D4" w:rsidRPr="007F30F2">
        <w:rPr>
          <w:rFonts w:ascii="Arial" w:hAnsi="Arial" w:cs="Arial"/>
          <w:sz w:val="24"/>
          <w:szCs w:val="24"/>
        </w:rPr>
        <w:t>p</w:t>
      </w:r>
      <w:r w:rsidR="00C22023" w:rsidRPr="007F30F2">
        <w:rPr>
          <w:rFonts w:ascii="Arial" w:hAnsi="Arial" w:cs="Arial"/>
          <w:sz w:val="24"/>
          <w:szCs w:val="24"/>
        </w:rPr>
        <w:t xml:space="preserve">olicies and </w:t>
      </w:r>
      <w:r w:rsidR="00A954D4" w:rsidRPr="007F30F2">
        <w:rPr>
          <w:rFonts w:ascii="Arial" w:hAnsi="Arial" w:cs="Arial"/>
          <w:sz w:val="24"/>
          <w:szCs w:val="24"/>
        </w:rPr>
        <w:t>p</w:t>
      </w:r>
      <w:r w:rsidR="00C22023" w:rsidRPr="007F30F2">
        <w:rPr>
          <w:rFonts w:ascii="Arial" w:hAnsi="Arial" w:cs="Arial"/>
          <w:sz w:val="24"/>
          <w:szCs w:val="24"/>
        </w:rPr>
        <w:t xml:space="preserve">rocedures </w:t>
      </w:r>
      <w:r w:rsidR="00A954D4" w:rsidRPr="007F30F2">
        <w:rPr>
          <w:rFonts w:ascii="Arial" w:hAnsi="Arial" w:cs="Arial"/>
          <w:sz w:val="24"/>
          <w:szCs w:val="24"/>
        </w:rPr>
        <w:t>f</w:t>
      </w:r>
      <w:r w:rsidR="00C22023" w:rsidRPr="007F30F2">
        <w:rPr>
          <w:rFonts w:ascii="Arial" w:hAnsi="Arial" w:cs="Arial"/>
          <w:sz w:val="24"/>
          <w:szCs w:val="24"/>
        </w:rPr>
        <w:t>o</w:t>
      </w:r>
      <w:r w:rsidR="00521022" w:rsidRPr="007F30F2">
        <w:rPr>
          <w:rFonts w:ascii="Arial" w:hAnsi="Arial" w:cs="Arial"/>
          <w:sz w:val="24"/>
          <w:szCs w:val="24"/>
        </w:rPr>
        <w:t xml:space="preserve">lder, </w:t>
      </w:r>
      <w:r w:rsidR="00C22023" w:rsidRPr="007F30F2">
        <w:rPr>
          <w:rFonts w:ascii="Arial" w:hAnsi="Arial" w:cs="Arial"/>
          <w:sz w:val="24"/>
          <w:szCs w:val="24"/>
        </w:rPr>
        <w:t>and</w:t>
      </w:r>
      <w:r w:rsidR="00A954D4" w:rsidRPr="007F30F2">
        <w:rPr>
          <w:rFonts w:ascii="Arial" w:hAnsi="Arial" w:cs="Arial"/>
          <w:sz w:val="24"/>
          <w:szCs w:val="24"/>
        </w:rPr>
        <w:t xml:space="preserve"> are</w:t>
      </w:r>
      <w:r w:rsidR="00C22023" w:rsidRPr="007F30F2">
        <w:rPr>
          <w:rFonts w:ascii="Arial" w:hAnsi="Arial" w:cs="Arial"/>
          <w:sz w:val="24"/>
          <w:szCs w:val="24"/>
        </w:rPr>
        <w:t xml:space="preserve"> available to children, young people, families, carers, </w:t>
      </w:r>
      <w:r w:rsidR="00107E02" w:rsidRPr="007F30F2">
        <w:rPr>
          <w:rFonts w:ascii="Arial" w:hAnsi="Arial" w:cs="Arial"/>
          <w:sz w:val="24"/>
          <w:szCs w:val="24"/>
        </w:rPr>
        <w:t>professionals,</w:t>
      </w:r>
      <w:r w:rsidR="00C22023" w:rsidRPr="007F30F2">
        <w:rPr>
          <w:rFonts w:ascii="Arial" w:hAnsi="Arial" w:cs="Arial"/>
          <w:sz w:val="24"/>
          <w:szCs w:val="24"/>
        </w:rPr>
        <w:t xml:space="preserve"> and others involved in the care and protection of a child upon request.</w:t>
      </w:r>
    </w:p>
    <w:p w14:paraId="095FCA97" w14:textId="478A26E3" w:rsidR="00C22023" w:rsidRPr="007F30F2" w:rsidRDefault="00C22023" w:rsidP="00A954D4">
      <w:pPr>
        <w:rPr>
          <w:rFonts w:ascii="Arial" w:hAnsi="Arial" w:cs="Arial"/>
          <w:sz w:val="24"/>
          <w:szCs w:val="24"/>
        </w:rPr>
      </w:pPr>
      <w:r w:rsidRPr="007F30F2">
        <w:rPr>
          <w:rFonts w:ascii="Arial" w:hAnsi="Arial" w:cs="Arial"/>
          <w:sz w:val="24"/>
          <w:szCs w:val="24"/>
        </w:rPr>
        <w:t xml:space="preserve">  </w:t>
      </w:r>
    </w:p>
    <w:p w14:paraId="3AEBBF66" w14:textId="77777777" w:rsidR="00C22023" w:rsidRPr="007F30F2" w:rsidRDefault="00C22023" w:rsidP="00C22023">
      <w:pPr>
        <w:rPr>
          <w:rFonts w:ascii="Arial" w:hAnsi="Arial" w:cs="Arial"/>
          <w:sz w:val="24"/>
          <w:szCs w:val="24"/>
        </w:rPr>
      </w:pPr>
      <w:r w:rsidRPr="007F30F2">
        <w:rPr>
          <w:rFonts w:ascii="Arial" w:hAnsi="Arial" w:cs="Arial"/>
          <w:sz w:val="24"/>
          <w:szCs w:val="24"/>
        </w:rPr>
        <w:t xml:space="preserve"> </w:t>
      </w:r>
    </w:p>
    <w:p w14:paraId="011A7CE8" w14:textId="0A8C5075" w:rsidR="00C22023" w:rsidRPr="005A4CE5" w:rsidRDefault="00BA440D" w:rsidP="00E12748">
      <w:pPr>
        <w:rPr>
          <w:rFonts w:ascii="Arial" w:hAnsi="Arial" w:cs="Arial"/>
          <w:b/>
          <w:sz w:val="28"/>
          <w:szCs w:val="28"/>
          <w:u w:val="single"/>
        </w:rPr>
      </w:pPr>
      <w:r w:rsidRPr="005A4CE5">
        <w:rPr>
          <w:rFonts w:ascii="Arial" w:hAnsi="Arial" w:cs="Arial"/>
          <w:b/>
          <w:sz w:val="28"/>
          <w:szCs w:val="28"/>
          <w:u w:val="single"/>
        </w:rPr>
        <w:t xml:space="preserve">Views, wishes and feelings </w:t>
      </w:r>
    </w:p>
    <w:p w14:paraId="70368361" w14:textId="77777777" w:rsidR="00C22023" w:rsidRPr="007F30F2" w:rsidRDefault="00C22023" w:rsidP="00C22023">
      <w:pPr>
        <w:pStyle w:val="ListParagraph"/>
        <w:ind w:left="390"/>
        <w:rPr>
          <w:rFonts w:ascii="Arial" w:hAnsi="Arial" w:cs="Arial"/>
          <w:b/>
          <w:bCs/>
          <w:sz w:val="24"/>
          <w:szCs w:val="24"/>
        </w:rPr>
      </w:pPr>
      <w:r w:rsidRPr="007F30F2">
        <w:rPr>
          <w:rFonts w:ascii="Arial" w:hAnsi="Arial" w:cs="Arial"/>
          <w:b/>
          <w:bCs/>
          <w:sz w:val="24"/>
          <w:szCs w:val="24"/>
        </w:rPr>
        <w:t xml:space="preserve">  </w:t>
      </w:r>
    </w:p>
    <w:p w14:paraId="2046345B" w14:textId="16AA7FCF" w:rsidR="000A609C" w:rsidRPr="005A4CE5" w:rsidRDefault="00EA13D9" w:rsidP="00C22023">
      <w:pPr>
        <w:rPr>
          <w:rFonts w:ascii="Arial" w:hAnsi="Arial" w:cs="Arial"/>
          <w:b/>
          <w:bCs/>
          <w:sz w:val="24"/>
          <w:szCs w:val="24"/>
        </w:rPr>
      </w:pPr>
      <w:r w:rsidRPr="005A4CE5">
        <w:rPr>
          <w:rFonts w:ascii="Arial" w:hAnsi="Arial" w:cs="Arial"/>
          <w:b/>
          <w:bCs/>
          <w:sz w:val="24"/>
          <w:szCs w:val="24"/>
        </w:rPr>
        <w:t>Consulting with young people</w:t>
      </w:r>
    </w:p>
    <w:p w14:paraId="25F5D336" w14:textId="77777777" w:rsidR="00EA13D9" w:rsidRPr="007F30F2" w:rsidRDefault="00EA13D9" w:rsidP="00C22023">
      <w:pPr>
        <w:rPr>
          <w:rFonts w:ascii="Arial" w:hAnsi="Arial" w:cs="Arial"/>
          <w:sz w:val="24"/>
          <w:szCs w:val="24"/>
        </w:rPr>
      </w:pPr>
    </w:p>
    <w:p w14:paraId="40535968" w14:textId="38B04C90" w:rsidR="000A609C" w:rsidRPr="007F30F2" w:rsidRDefault="000A609C" w:rsidP="000A609C">
      <w:pPr>
        <w:widowControl w:val="0"/>
        <w:autoSpaceDE w:val="0"/>
        <w:autoSpaceDN w:val="0"/>
        <w:adjustRightInd w:val="0"/>
        <w:rPr>
          <w:rFonts w:ascii="Arial" w:eastAsiaTheme="minorHAnsi" w:hAnsi="Arial" w:cs="Arial"/>
          <w:bCs/>
          <w:kern w:val="0"/>
          <w:sz w:val="24"/>
          <w:szCs w:val="24"/>
          <w:lang w:val="en-US" w:eastAsia="en-US"/>
        </w:rPr>
      </w:pPr>
      <w:r w:rsidRPr="007F30F2">
        <w:rPr>
          <w:rFonts w:ascii="Arial" w:eastAsiaTheme="minorHAnsi" w:hAnsi="Arial" w:cs="Arial"/>
          <w:bCs/>
          <w:kern w:val="0"/>
          <w:sz w:val="24"/>
          <w:szCs w:val="24"/>
          <w:lang w:val="en-US" w:eastAsia="en-US"/>
        </w:rPr>
        <w:t xml:space="preserve">At </w:t>
      </w:r>
      <w:r w:rsidR="00CE58CB" w:rsidRPr="007F30F2">
        <w:rPr>
          <w:rFonts w:ascii="Arial" w:eastAsiaTheme="minorHAnsi" w:hAnsi="Arial" w:cs="Arial"/>
          <w:bCs/>
          <w:kern w:val="0"/>
          <w:sz w:val="24"/>
          <w:szCs w:val="24"/>
          <w:lang w:val="en-US" w:eastAsia="en-US"/>
        </w:rPr>
        <w:t>Raise House</w:t>
      </w:r>
      <w:r w:rsidR="001B2F9E">
        <w:rPr>
          <w:rFonts w:ascii="Arial" w:eastAsiaTheme="minorHAnsi" w:hAnsi="Arial" w:cs="Arial"/>
          <w:bCs/>
          <w:kern w:val="0"/>
          <w:sz w:val="24"/>
          <w:szCs w:val="24"/>
          <w:lang w:val="en-US" w:eastAsia="en-US"/>
        </w:rPr>
        <w:t>,</w:t>
      </w:r>
      <w:r w:rsidR="00BB64B4" w:rsidRPr="007F30F2">
        <w:rPr>
          <w:rFonts w:ascii="Arial" w:eastAsiaTheme="minorHAnsi" w:hAnsi="Arial" w:cs="Arial"/>
          <w:bCs/>
          <w:kern w:val="0"/>
          <w:sz w:val="24"/>
          <w:szCs w:val="24"/>
          <w:lang w:val="en-US" w:eastAsia="en-US"/>
        </w:rPr>
        <w:t xml:space="preserve"> </w:t>
      </w:r>
      <w:r w:rsidRPr="007F30F2">
        <w:rPr>
          <w:rFonts w:ascii="Arial" w:eastAsiaTheme="minorHAnsi" w:hAnsi="Arial" w:cs="Arial"/>
          <w:bCs/>
          <w:kern w:val="0"/>
          <w:sz w:val="24"/>
          <w:szCs w:val="24"/>
          <w:lang w:val="en-US" w:eastAsia="en-US"/>
        </w:rPr>
        <w:t>children</w:t>
      </w:r>
      <w:r w:rsidR="00E15F5E" w:rsidRPr="007F30F2">
        <w:rPr>
          <w:rFonts w:ascii="Arial" w:eastAsiaTheme="minorHAnsi" w:hAnsi="Arial" w:cs="Arial"/>
          <w:bCs/>
          <w:kern w:val="0"/>
          <w:sz w:val="24"/>
          <w:szCs w:val="24"/>
          <w:lang w:val="en-US" w:eastAsia="en-US"/>
        </w:rPr>
        <w:t xml:space="preserve"> and </w:t>
      </w:r>
      <w:r w:rsidR="00AD7B0B" w:rsidRPr="007F30F2">
        <w:rPr>
          <w:rFonts w:ascii="Arial" w:eastAsiaTheme="minorHAnsi" w:hAnsi="Arial" w:cs="Arial"/>
          <w:bCs/>
          <w:kern w:val="0"/>
          <w:sz w:val="24"/>
          <w:szCs w:val="24"/>
          <w:lang w:val="en-US" w:eastAsia="en-US"/>
        </w:rPr>
        <w:t xml:space="preserve">young people </w:t>
      </w:r>
      <w:r w:rsidRPr="007F30F2">
        <w:rPr>
          <w:rFonts w:ascii="Arial" w:eastAsiaTheme="minorHAnsi" w:hAnsi="Arial" w:cs="Arial"/>
          <w:bCs/>
          <w:kern w:val="0"/>
          <w:sz w:val="24"/>
          <w:szCs w:val="24"/>
          <w:lang w:val="en-US" w:eastAsia="en-US"/>
        </w:rPr>
        <w:t>are supported to actively participate in day-to-day and more complex decisions about their lives</w:t>
      </w:r>
      <w:r w:rsidR="00216B37" w:rsidRPr="007F30F2">
        <w:rPr>
          <w:rFonts w:ascii="Arial" w:eastAsiaTheme="minorHAnsi" w:hAnsi="Arial" w:cs="Arial"/>
          <w:bCs/>
          <w:kern w:val="0"/>
          <w:sz w:val="24"/>
          <w:szCs w:val="24"/>
          <w:lang w:val="en-US" w:eastAsia="en-US"/>
        </w:rPr>
        <w:t>.</w:t>
      </w:r>
    </w:p>
    <w:p w14:paraId="5899B628" w14:textId="77777777" w:rsidR="000A609C" w:rsidRPr="007F30F2" w:rsidRDefault="000A609C" w:rsidP="000A609C">
      <w:pPr>
        <w:widowControl w:val="0"/>
        <w:autoSpaceDE w:val="0"/>
        <w:autoSpaceDN w:val="0"/>
        <w:adjustRightInd w:val="0"/>
        <w:rPr>
          <w:rFonts w:ascii="Arial" w:eastAsiaTheme="minorHAnsi" w:hAnsi="Arial" w:cs="Arial"/>
          <w:bCs/>
          <w:kern w:val="0"/>
          <w:sz w:val="24"/>
          <w:szCs w:val="24"/>
          <w:lang w:val="en-US" w:eastAsia="en-US"/>
        </w:rPr>
      </w:pPr>
    </w:p>
    <w:p w14:paraId="3E154F43" w14:textId="549720FD" w:rsidR="000A609C" w:rsidRPr="007F30F2" w:rsidRDefault="00AD7B0B" w:rsidP="00AD7B0B">
      <w:pPr>
        <w:widowControl w:val="0"/>
        <w:autoSpaceDE w:val="0"/>
        <w:autoSpaceDN w:val="0"/>
        <w:adjustRightInd w:val="0"/>
        <w:rPr>
          <w:rFonts w:ascii="Arial" w:eastAsiaTheme="minorHAnsi" w:hAnsi="Arial" w:cs="Arial"/>
          <w:bCs/>
          <w:kern w:val="0"/>
          <w:sz w:val="24"/>
          <w:szCs w:val="24"/>
          <w:lang w:val="en-US" w:eastAsia="en-US"/>
        </w:rPr>
      </w:pPr>
      <w:r w:rsidRPr="007F30F2">
        <w:rPr>
          <w:rFonts w:ascii="Arial" w:eastAsiaTheme="minorHAnsi" w:hAnsi="Arial" w:cs="Arial"/>
          <w:bCs/>
          <w:kern w:val="0"/>
          <w:sz w:val="24"/>
          <w:szCs w:val="24"/>
          <w:lang w:val="en-US" w:eastAsia="en-US"/>
        </w:rPr>
        <w:t xml:space="preserve">Children and young people are listened to at Raise </w:t>
      </w:r>
      <w:r w:rsidR="003714B8" w:rsidRPr="007F30F2">
        <w:rPr>
          <w:rFonts w:ascii="Arial" w:eastAsiaTheme="minorHAnsi" w:hAnsi="Arial" w:cs="Arial"/>
          <w:bCs/>
          <w:kern w:val="0"/>
          <w:sz w:val="24"/>
          <w:szCs w:val="24"/>
          <w:lang w:val="en-US" w:eastAsia="en-US"/>
        </w:rPr>
        <w:t>H</w:t>
      </w:r>
      <w:r w:rsidRPr="007F30F2">
        <w:rPr>
          <w:rFonts w:ascii="Arial" w:eastAsiaTheme="minorHAnsi" w:hAnsi="Arial" w:cs="Arial"/>
          <w:bCs/>
          <w:kern w:val="0"/>
          <w:sz w:val="24"/>
          <w:szCs w:val="24"/>
          <w:lang w:val="en-US" w:eastAsia="en-US"/>
        </w:rPr>
        <w:t xml:space="preserve">ouse and where possible their wishes are granted. </w:t>
      </w:r>
    </w:p>
    <w:p w14:paraId="528E8DF6" w14:textId="77777777" w:rsidR="000A609C" w:rsidRPr="007F30F2" w:rsidRDefault="000A609C" w:rsidP="000A609C">
      <w:pPr>
        <w:widowControl w:val="0"/>
        <w:autoSpaceDE w:val="0"/>
        <w:autoSpaceDN w:val="0"/>
        <w:adjustRightInd w:val="0"/>
        <w:rPr>
          <w:rFonts w:ascii="Arial" w:eastAsiaTheme="minorHAnsi" w:hAnsi="Arial" w:cs="Arial"/>
          <w:bCs/>
          <w:kern w:val="0"/>
          <w:sz w:val="24"/>
          <w:szCs w:val="24"/>
          <w:lang w:val="en-US" w:eastAsia="en-US"/>
        </w:rPr>
      </w:pPr>
    </w:p>
    <w:p w14:paraId="2682D8BE" w14:textId="7D4F91DE" w:rsidR="000A609C" w:rsidRPr="007F30F2" w:rsidRDefault="000A609C" w:rsidP="000A609C">
      <w:pPr>
        <w:rPr>
          <w:rFonts w:ascii="Arial" w:hAnsi="Arial" w:cs="Arial"/>
          <w:sz w:val="24"/>
          <w:szCs w:val="24"/>
        </w:rPr>
      </w:pPr>
      <w:r w:rsidRPr="007F30F2">
        <w:rPr>
          <w:rFonts w:ascii="Arial" w:eastAsiaTheme="minorHAnsi" w:hAnsi="Arial" w:cs="Arial"/>
          <w:bCs/>
          <w:kern w:val="0"/>
          <w:sz w:val="24"/>
          <w:szCs w:val="24"/>
          <w:lang w:val="en-US" w:eastAsia="en-US"/>
        </w:rPr>
        <w:t xml:space="preserve">The home has strong links with local authorities, designated officers, social </w:t>
      </w:r>
      <w:r w:rsidR="00402F1F" w:rsidRPr="007F30F2">
        <w:rPr>
          <w:rFonts w:ascii="Arial" w:eastAsiaTheme="minorHAnsi" w:hAnsi="Arial" w:cs="Arial"/>
          <w:bCs/>
          <w:kern w:val="0"/>
          <w:sz w:val="24"/>
          <w:szCs w:val="24"/>
          <w:lang w:val="en-US" w:eastAsia="en-US"/>
        </w:rPr>
        <w:t>workers,</w:t>
      </w:r>
      <w:r w:rsidRPr="007F30F2">
        <w:rPr>
          <w:rFonts w:ascii="Arial" w:eastAsiaTheme="minorHAnsi" w:hAnsi="Arial" w:cs="Arial"/>
          <w:bCs/>
          <w:kern w:val="0"/>
          <w:sz w:val="24"/>
          <w:szCs w:val="24"/>
          <w:lang w:val="en-US" w:eastAsia="en-US"/>
        </w:rPr>
        <w:t xml:space="preserve"> and other important safeguarding agencies. These links are used effectively to make sure the young person’s voice at </w:t>
      </w:r>
      <w:r w:rsidR="00CE58CB" w:rsidRPr="007F30F2">
        <w:rPr>
          <w:rFonts w:ascii="Arial" w:eastAsiaTheme="minorHAnsi" w:hAnsi="Arial" w:cs="Arial"/>
          <w:bCs/>
          <w:kern w:val="0"/>
          <w:sz w:val="24"/>
          <w:szCs w:val="24"/>
          <w:lang w:val="en-US" w:eastAsia="en-US"/>
        </w:rPr>
        <w:t>Raise House</w:t>
      </w:r>
      <w:r w:rsidR="005B4443" w:rsidRPr="007F30F2">
        <w:rPr>
          <w:rFonts w:ascii="Arial" w:eastAsiaTheme="minorHAnsi" w:hAnsi="Arial" w:cs="Arial"/>
          <w:bCs/>
          <w:kern w:val="0"/>
          <w:sz w:val="24"/>
          <w:szCs w:val="24"/>
          <w:lang w:val="en-US" w:eastAsia="en-US"/>
        </w:rPr>
        <w:t xml:space="preserve"> </w:t>
      </w:r>
      <w:r w:rsidRPr="007F30F2">
        <w:rPr>
          <w:rFonts w:ascii="Arial" w:eastAsiaTheme="minorHAnsi" w:hAnsi="Arial" w:cs="Arial"/>
          <w:bCs/>
          <w:kern w:val="0"/>
          <w:sz w:val="24"/>
          <w:szCs w:val="24"/>
          <w:lang w:val="en-US" w:eastAsia="en-US"/>
        </w:rPr>
        <w:t>is heard, enabling leaders and managers to make child-centered decisions about the children who live at the home. The child’s voice is essential in making sure the home keeps high expectations and aspirations for all children.</w:t>
      </w:r>
    </w:p>
    <w:p w14:paraId="1914B785" w14:textId="77777777" w:rsidR="00C22023" w:rsidRPr="007F30F2" w:rsidRDefault="00C22023" w:rsidP="00C22023">
      <w:pPr>
        <w:rPr>
          <w:rFonts w:ascii="Arial" w:hAnsi="Arial" w:cs="Arial"/>
          <w:sz w:val="24"/>
          <w:szCs w:val="24"/>
        </w:rPr>
      </w:pPr>
      <w:r w:rsidRPr="007F30F2">
        <w:rPr>
          <w:rFonts w:ascii="Arial" w:hAnsi="Arial" w:cs="Arial"/>
          <w:sz w:val="24"/>
          <w:szCs w:val="24"/>
        </w:rPr>
        <w:t xml:space="preserve">  </w:t>
      </w:r>
    </w:p>
    <w:p w14:paraId="56C86132" w14:textId="416318B0" w:rsidR="00C22023" w:rsidRPr="001B2F9E" w:rsidRDefault="00C22023" w:rsidP="001B2F9E">
      <w:pPr>
        <w:rPr>
          <w:rFonts w:ascii="Arial" w:hAnsi="Arial" w:cs="Arial"/>
          <w:sz w:val="24"/>
          <w:szCs w:val="24"/>
        </w:rPr>
      </w:pPr>
      <w:r w:rsidRPr="007F30F2">
        <w:rPr>
          <w:rFonts w:ascii="Arial" w:hAnsi="Arial" w:cs="Arial"/>
          <w:sz w:val="24"/>
          <w:szCs w:val="24"/>
        </w:rPr>
        <w:t xml:space="preserve">Regular consultation takes place with children and young people regarding their experience of </w:t>
      </w:r>
      <w:r w:rsidR="00CE58CB" w:rsidRPr="007F30F2">
        <w:rPr>
          <w:rFonts w:ascii="Arial" w:hAnsi="Arial" w:cs="Arial"/>
          <w:sz w:val="24"/>
          <w:szCs w:val="24"/>
        </w:rPr>
        <w:t>Raise House</w:t>
      </w:r>
      <w:r w:rsidR="0077118B" w:rsidRPr="007F30F2">
        <w:rPr>
          <w:rFonts w:ascii="Arial" w:hAnsi="Arial" w:cs="Arial"/>
          <w:sz w:val="24"/>
          <w:szCs w:val="24"/>
        </w:rPr>
        <w:t xml:space="preserve"> </w:t>
      </w:r>
      <w:r w:rsidRPr="007F30F2">
        <w:rPr>
          <w:rFonts w:ascii="Arial" w:hAnsi="Arial" w:cs="Arial"/>
          <w:sz w:val="24"/>
          <w:szCs w:val="24"/>
        </w:rPr>
        <w:t xml:space="preserve">and how they would like the service to develop. </w:t>
      </w:r>
      <w:r w:rsidR="00CE58CB" w:rsidRPr="007F30F2">
        <w:rPr>
          <w:rFonts w:ascii="Arial" w:hAnsi="Arial" w:cs="Arial"/>
          <w:sz w:val="24"/>
          <w:szCs w:val="24"/>
        </w:rPr>
        <w:t>Raise House</w:t>
      </w:r>
      <w:r w:rsidR="005B4443" w:rsidRPr="007F30F2">
        <w:rPr>
          <w:rFonts w:ascii="Arial" w:hAnsi="Arial" w:cs="Arial"/>
          <w:sz w:val="24"/>
          <w:szCs w:val="24"/>
        </w:rPr>
        <w:t xml:space="preserve"> </w:t>
      </w:r>
      <w:r w:rsidRPr="007F30F2">
        <w:rPr>
          <w:rFonts w:ascii="Arial" w:hAnsi="Arial" w:cs="Arial"/>
          <w:sz w:val="24"/>
          <w:szCs w:val="24"/>
        </w:rPr>
        <w:t xml:space="preserve">recognises that children and young people should be offered opportunities, </w:t>
      </w:r>
      <w:r w:rsidR="0077118B" w:rsidRPr="007F30F2">
        <w:rPr>
          <w:rFonts w:ascii="Arial" w:hAnsi="Arial" w:cs="Arial"/>
          <w:sz w:val="24"/>
          <w:szCs w:val="24"/>
        </w:rPr>
        <w:t>choice,</w:t>
      </w:r>
      <w:r w:rsidRPr="007F30F2">
        <w:rPr>
          <w:rFonts w:ascii="Arial" w:hAnsi="Arial" w:cs="Arial"/>
          <w:sz w:val="24"/>
          <w:szCs w:val="24"/>
        </w:rPr>
        <w:t xml:space="preserve"> and control within their level of understanding</w:t>
      </w:r>
      <w:r w:rsidR="001B2F9E">
        <w:rPr>
          <w:rFonts w:ascii="Arial" w:hAnsi="Arial" w:cs="Arial"/>
          <w:sz w:val="24"/>
          <w:szCs w:val="24"/>
        </w:rPr>
        <w:t>.</w:t>
      </w:r>
    </w:p>
    <w:p w14:paraId="2155F7ED" w14:textId="77777777" w:rsidR="00C22023" w:rsidRPr="007F30F2" w:rsidRDefault="00C22023" w:rsidP="00C22023">
      <w:pPr>
        <w:pStyle w:val="NoSpacing"/>
        <w:rPr>
          <w:rFonts w:cs="Arial"/>
          <w:szCs w:val="24"/>
        </w:rPr>
      </w:pPr>
    </w:p>
    <w:p w14:paraId="7A14F5CB" w14:textId="2D9CE5B4" w:rsidR="00C22023" w:rsidRDefault="00C22023" w:rsidP="00C22023">
      <w:pPr>
        <w:pStyle w:val="NoSpacing"/>
        <w:rPr>
          <w:rFonts w:cs="Arial"/>
          <w:b/>
          <w:szCs w:val="24"/>
        </w:rPr>
      </w:pPr>
      <w:r w:rsidRPr="007456A1">
        <w:rPr>
          <w:rFonts w:cs="Arial"/>
          <w:b/>
          <w:szCs w:val="24"/>
        </w:rPr>
        <w:t>The home’s policy and approach to anti discriminatory practice and children’s rights</w:t>
      </w:r>
    </w:p>
    <w:p w14:paraId="7724E68E" w14:textId="77777777" w:rsidR="007456A1" w:rsidRPr="007456A1" w:rsidRDefault="007456A1" w:rsidP="00C22023">
      <w:pPr>
        <w:pStyle w:val="NoSpacing"/>
        <w:rPr>
          <w:rFonts w:cs="Arial"/>
          <w:b/>
          <w:szCs w:val="24"/>
        </w:rPr>
      </w:pPr>
    </w:p>
    <w:p w14:paraId="07DE52AB" w14:textId="11B6E09F" w:rsidR="00C22023" w:rsidRDefault="00CE58CB" w:rsidP="00C22023">
      <w:pPr>
        <w:pStyle w:val="NoSpacing"/>
        <w:rPr>
          <w:rFonts w:cs="Arial"/>
          <w:szCs w:val="24"/>
        </w:rPr>
      </w:pPr>
      <w:r w:rsidRPr="007F30F2">
        <w:rPr>
          <w:rFonts w:cs="Arial"/>
          <w:szCs w:val="24"/>
        </w:rPr>
        <w:t>Raise House</w:t>
      </w:r>
      <w:r w:rsidR="005B4443" w:rsidRPr="007F30F2">
        <w:rPr>
          <w:rFonts w:cs="Arial"/>
          <w:szCs w:val="24"/>
        </w:rPr>
        <w:t xml:space="preserve"> </w:t>
      </w:r>
      <w:r w:rsidR="00C22023" w:rsidRPr="007F30F2">
        <w:rPr>
          <w:rFonts w:cs="Arial"/>
          <w:szCs w:val="24"/>
        </w:rPr>
        <w:t>works within the Equality Act</w:t>
      </w:r>
      <w:r w:rsidR="00846E80" w:rsidRPr="007F30F2">
        <w:rPr>
          <w:rFonts w:cs="Arial"/>
          <w:szCs w:val="24"/>
        </w:rPr>
        <w:t>,</w:t>
      </w:r>
      <w:r w:rsidR="00C22023" w:rsidRPr="007F30F2">
        <w:rPr>
          <w:rFonts w:cs="Arial"/>
          <w:szCs w:val="24"/>
        </w:rPr>
        <w:t xml:space="preserve"> 2010. This act protects people in the workplace and in wider society from discrimination. Discrimination can come in any of the following forms:    </w:t>
      </w:r>
    </w:p>
    <w:p w14:paraId="40DB8AA8" w14:textId="77777777" w:rsidR="001B2F9E" w:rsidRPr="007F30F2" w:rsidRDefault="001B2F9E" w:rsidP="00C22023">
      <w:pPr>
        <w:pStyle w:val="NoSpacing"/>
        <w:rPr>
          <w:rFonts w:cs="Arial"/>
          <w:szCs w:val="24"/>
        </w:rPr>
      </w:pPr>
    </w:p>
    <w:p w14:paraId="7716290F" w14:textId="62758CCF" w:rsidR="00C22023" w:rsidRPr="007F30F2" w:rsidRDefault="00C22023" w:rsidP="00C22023">
      <w:pPr>
        <w:pStyle w:val="NoSpacing"/>
        <w:ind w:left="720"/>
        <w:rPr>
          <w:rFonts w:cs="Arial"/>
          <w:szCs w:val="24"/>
        </w:rPr>
      </w:pPr>
      <w:r w:rsidRPr="004E1C7A">
        <w:rPr>
          <w:rFonts w:cs="Arial"/>
          <w:b/>
          <w:bCs/>
          <w:szCs w:val="24"/>
        </w:rPr>
        <w:t>Direct discrimination</w:t>
      </w:r>
      <w:r w:rsidR="00DC30EB">
        <w:rPr>
          <w:rFonts w:cs="Arial"/>
          <w:b/>
          <w:bCs/>
          <w:szCs w:val="24"/>
        </w:rPr>
        <w:t xml:space="preserve"> </w:t>
      </w:r>
      <w:r w:rsidR="004E1C7A">
        <w:rPr>
          <w:rFonts w:cs="Arial"/>
          <w:szCs w:val="24"/>
        </w:rPr>
        <w:t>-</w:t>
      </w:r>
      <w:r w:rsidRPr="007F30F2">
        <w:rPr>
          <w:rFonts w:cs="Arial"/>
          <w:szCs w:val="24"/>
        </w:rPr>
        <w:t xml:space="preserve"> treating someone with a protected characteristic </w:t>
      </w:r>
      <w:r w:rsidR="0053340D" w:rsidRPr="007F30F2">
        <w:rPr>
          <w:rFonts w:cs="Arial"/>
          <w:szCs w:val="24"/>
        </w:rPr>
        <w:t xml:space="preserve">less </w:t>
      </w:r>
      <w:r w:rsidR="00476729">
        <w:rPr>
          <w:rFonts w:cs="Arial"/>
          <w:szCs w:val="24"/>
        </w:rPr>
        <w:t xml:space="preserve">    </w:t>
      </w:r>
      <w:r w:rsidR="0053340D" w:rsidRPr="007F30F2">
        <w:rPr>
          <w:rFonts w:cs="Arial"/>
          <w:szCs w:val="24"/>
        </w:rPr>
        <w:t>favourably</w:t>
      </w:r>
      <w:r w:rsidRPr="007F30F2">
        <w:rPr>
          <w:rFonts w:cs="Arial"/>
          <w:szCs w:val="24"/>
        </w:rPr>
        <w:t xml:space="preserve"> than others </w:t>
      </w:r>
    </w:p>
    <w:p w14:paraId="28321478" w14:textId="31D70F3D" w:rsidR="00C22023" w:rsidRPr="007F30F2" w:rsidRDefault="00C22023" w:rsidP="00C22023">
      <w:pPr>
        <w:pStyle w:val="NoSpacing"/>
        <w:ind w:left="720"/>
        <w:rPr>
          <w:rFonts w:cs="Arial"/>
          <w:szCs w:val="24"/>
        </w:rPr>
      </w:pPr>
      <w:r w:rsidRPr="004E1C7A">
        <w:rPr>
          <w:rFonts w:cs="Arial"/>
          <w:b/>
          <w:bCs/>
          <w:szCs w:val="24"/>
        </w:rPr>
        <w:t>Indirect discrimination</w:t>
      </w:r>
      <w:r w:rsidRPr="007F30F2">
        <w:rPr>
          <w:rFonts w:cs="Arial"/>
          <w:szCs w:val="24"/>
        </w:rPr>
        <w:t xml:space="preserve"> – putting rules or arrangements in place that apply to everyone, but that put someone with a protected characteristic at an unfair disadvantage </w:t>
      </w:r>
    </w:p>
    <w:p w14:paraId="2448085A" w14:textId="2FD3EE95" w:rsidR="00C22023" w:rsidRPr="007F30F2" w:rsidRDefault="00C22023" w:rsidP="00C22023">
      <w:pPr>
        <w:pStyle w:val="NoSpacing"/>
        <w:ind w:left="720"/>
        <w:rPr>
          <w:rFonts w:cs="Arial"/>
          <w:szCs w:val="24"/>
        </w:rPr>
      </w:pPr>
      <w:r w:rsidRPr="00043A8C">
        <w:rPr>
          <w:rFonts w:cs="Arial"/>
          <w:b/>
          <w:bCs/>
          <w:szCs w:val="24"/>
        </w:rPr>
        <w:t>Harassment</w:t>
      </w:r>
      <w:r w:rsidRPr="007F30F2">
        <w:rPr>
          <w:rFonts w:cs="Arial"/>
          <w:szCs w:val="24"/>
        </w:rPr>
        <w:t xml:space="preserve"> – unwanted behaviour linked to a protected characteristic that violates some </w:t>
      </w:r>
      <w:r w:rsidR="00D843FD" w:rsidRPr="007F30F2">
        <w:rPr>
          <w:rFonts w:cs="Arial"/>
          <w:szCs w:val="24"/>
        </w:rPr>
        <w:t>one’s</w:t>
      </w:r>
      <w:r w:rsidRPr="007F30F2">
        <w:rPr>
          <w:rFonts w:cs="Arial"/>
          <w:szCs w:val="24"/>
        </w:rPr>
        <w:t xml:space="preserve"> dignity or creates an offensive environment for them  </w:t>
      </w:r>
    </w:p>
    <w:p w14:paraId="7A75267B" w14:textId="45961D27" w:rsidR="00C22023" w:rsidRPr="007F30F2" w:rsidRDefault="00C22023" w:rsidP="00A25586">
      <w:pPr>
        <w:pStyle w:val="NoSpacing"/>
        <w:ind w:left="720"/>
        <w:rPr>
          <w:rFonts w:cs="Arial"/>
          <w:szCs w:val="24"/>
        </w:rPr>
      </w:pPr>
      <w:r w:rsidRPr="00043A8C">
        <w:rPr>
          <w:rFonts w:cs="Arial"/>
          <w:b/>
          <w:bCs/>
          <w:szCs w:val="24"/>
        </w:rPr>
        <w:lastRenderedPageBreak/>
        <w:t>Victimisation</w:t>
      </w:r>
      <w:r w:rsidRPr="007F30F2">
        <w:rPr>
          <w:rFonts w:cs="Arial"/>
          <w:szCs w:val="24"/>
        </w:rPr>
        <w:t xml:space="preserve"> – treating someone unfairly because </w:t>
      </w:r>
      <w:r w:rsidR="00107E02" w:rsidRPr="007F30F2">
        <w:rPr>
          <w:rFonts w:cs="Arial"/>
          <w:szCs w:val="24"/>
        </w:rPr>
        <w:t>they have</w:t>
      </w:r>
      <w:r w:rsidRPr="007F30F2">
        <w:rPr>
          <w:rFonts w:cs="Arial"/>
          <w:szCs w:val="24"/>
        </w:rPr>
        <w:t xml:space="preserve"> complained about discrimination or harassment.  </w:t>
      </w:r>
    </w:p>
    <w:p w14:paraId="7B5228F4" w14:textId="77777777" w:rsidR="00C22023" w:rsidRPr="007F30F2" w:rsidRDefault="00C22023" w:rsidP="00B907DD">
      <w:pPr>
        <w:rPr>
          <w:rFonts w:ascii="Arial" w:hAnsi="Arial" w:cs="Arial"/>
          <w:sz w:val="24"/>
          <w:szCs w:val="24"/>
        </w:rPr>
      </w:pPr>
    </w:p>
    <w:p w14:paraId="19FA049D" w14:textId="77777777" w:rsidR="00C22023" w:rsidRPr="007F30F2" w:rsidRDefault="00C22023" w:rsidP="00C22023">
      <w:pPr>
        <w:rPr>
          <w:rFonts w:ascii="Arial" w:hAnsi="Arial" w:cs="Arial"/>
          <w:sz w:val="24"/>
          <w:szCs w:val="24"/>
        </w:rPr>
      </w:pPr>
      <w:r w:rsidRPr="007F30F2">
        <w:rPr>
          <w:rFonts w:ascii="Arial" w:hAnsi="Arial" w:cs="Arial"/>
          <w:sz w:val="24"/>
          <w:szCs w:val="24"/>
        </w:rPr>
        <w:t xml:space="preserve">Protected characteristics are described as: </w:t>
      </w:r>
    </w:p>
    <w:p w14:paraId="278FCB23" w14:textId="77777777" w:rsidR="00C22023" w:rsidRPr="007F30F2" w:rsidRDefault="00C22023" w:rsidP="00C22023">
      <w:pPr>
        <w:pStyle w:val="NoSpacing"/>
        <w:ind w:firstLine="720"/>
        <w:rPr>
          <w:rFonts w:cs="Arial"/>
          <w:szCs w:val="24"/>
        </w:rPr>
      </w:pPr>
      <w:r w:rsidRPr="007F30F2">
        <w:rPr>
          <w:rFonts w:cs="Arial"/>
          <w:szCs w:val="24"/>
        </w:rPr>
        <w:t xml:space="preserve">• Age </w:t>
      </w:r>
    </w:p>
    <w:p w14:paraId="5270B7DC" w14:textId="77777777" w:rsidR="00C22023" w:rsidRPr="007F30F2" w:rsidRDefault="00C22023" w:rsidP="00C22023">
      <w:pPr>
        <w:pStyle w:val="NoSpacing"/>
        <w:ind w:firstLine="720"/>
        <w:rPr>
          <w:rFonts w:cs="Arial"/>
          <w:szCs w:val="24"/>
        </w:rPr>
      </w:pPr>
      <w:r w:rsidRPr="007F30F2">
        <w:rPr>
          <w:rFonts w:cs="Arial"/>
          <w:szCs w:val="24"/>
        </w:rPr>
        <w:t xml:space="preserve">• Being or becoming a transsexual person </w:t>
      </w:r>
    </w:p>
    <w:p w14:paraId="494A4AF6" w14:textId="77777777" w:rsidR="00C22023" w:rsidRPr="007F30F2" w:rsidRDefault="00C22023" w:rsidP="00C22023">
      <w:pPr>
        <w:pStyle w:val="NoSpacing"/>
        <w:ind w:firstLine="720"/>
        <w:rPr>
          <w:rFonts w:cs="Arial"/>
          <w:szCs w:val="24"/>
        </w:rPr>
      </w:pPr>
      <w:r w:rsidRPr="007F30F2">
        <w:rPr>
          <w:rFonts w:cs="Arial"/>
          <w:szCs w:val="24"/>
        </w:rPr>
        <w:t xml:space="preserve">• Being married or in a civil partnership </w:t>
      </w:r>
    </w:p>
    <w:p w14:paraId="422AA99E" w14:textId="77777777" w:rsidR="00C22023" w:rsidRPr="007F30F2" w:rsidRDefault="00C22023" w:rsidP="00C22023">
      <w:pPr>
        <w:pStyle w:val="NoSpacing"/>
        <w:ind w:firstLine="720"/>
        <w:rPr>
          <w:rFonts w:cs="Arial"/>
          <w:szCs w:val="24"/>
        </w:rPr>
      </w:pPr>
      <w:r w:rsidRPr="007F30F2">
        <w:rPr>
          <w:rFonts w:cs="Arial"/>
          <w:szCs w:val="24"/>
        </w:rPr>
        <w:t xml:space="preserve">• Being pregnant or having a child </w:t>
      </w:r>
    </w:p>
    <w:p w14:paraId="79B9DB9A" w14:textId="77777777" w:rsidR="00C22023" w:rsidRPr="007F30F2" w:rsidRDefault="00C22023" w:rsidP="00C22023">
      <w:pPr>
        <w:pStyle w:val="NoSpacing"/>
        <w:ind w:firstLine="720"/>
        <w:rPr>
          <w:rFonts w:cs="Arial"/>
          <w:szCs w:val="24"/>
        </w:rPr>
      </w:pPr>
      <w:r w:rsidRPr="007F30F2">
        <w:rPr>
          <w:rFonts w:cs="Arial"/>
          <w:szCs w:val="24"/>
        </w:rPr>
        <w:t xml:space="preserve">• Disability  </w:t>
      </w:r>
    </w:p>
    <w:p w14:paraId="6A2A8E8A" w14:textId="77777777" w:rsidR="00C22023" w:rsidRPr="007F30F2" w:rsidRDefault="00C22023" w:rsidP="00C22023">
      <w:pPr>
        <w:pStyle w:val="NoSpacing"/>
        <w:ind w:firstLine="720"/>
        <w:rPr>
          <w:rFonts w:cs="Arial"/>
          <w:szCs w:val="24"/>
        </w:rPr>
      </w:pPr>
      <w:r w:rsidRPr="007F30F2">
        <w:rPr>
          <w:rFonts w:cs="Arial"/>
          <w:szCs w:val="24"/>
        </w:rPr>
        <w:t xml:space="preserve">• Race including colour, nationality, ethnic or national origin </w:t>
      </w:r>
    </w:p>
    <w:p w14:paraId="7DAB3E0A" w14:textId="14F93BF2" w:rsidR="00C22023" w:rsidRPr="007F30F2" w:rsidRDefault="00C22023" w:rsidP="00C22023">
      <w:pPr>
        <w:pStyle w:val="NoSpacing"/>
        <w:ind w:firstLine="720"/>
        <w:rPr>
          <w:rFonts w:cs="Arial"/>
          <w:szCs w:val="24"/>
        </w:rPr>
      </w:pPr>
      <w:r w:rsidRPr="007F30F2">
        <w:rPr>
          <w:rFonts w:cs="Arial"/>
          <w:szCs w:val="24"/>
        </w:rPr>
        <w:t xml:space="preserve">• Religion, </w:t>
      </w:r>
      <w:r w:rsidR="00107E02" w:rsidRPr="007F30F2">
        <w:rPr>
          <w:rFonts w:cs="Arial"/>
          <w:szCs w:val="24"/>
        </w:rPr>
        <w:t>belief,</w:t>
      </w:r>
      <w:r w:rsidRPr="007F30F2">
        <w:rPr>
          <w:rFonts w:cs="Arial"/>
          <w:szCs w:val="24"/>
        </w:rPr>
        <w:t xml:space="preserve"> or lack of religion/belief </w:t>
      </w:r>
    </w:p>
    <w:p w14:paraId="2D77F3C7" w14:textId="77777777" w:rsidR="00C22023" w:rsidRPr="007F30F2" w:rsidRDefault="00C22023" w:rsidP="00C22023">
      <w:pPr>
        <w:pStyle w:val="NoSpacing"/>
        <w:ind w:firstLine="720"/>
        <w:rPr>
          <w:rFonts w:cs="Arial"/>
          <w:szCs w:val="24"/>
        </w:rPr>
      </w:pPr>
      <w:r w:rsidRPr="007F30F2">
        <w:rPr>
          <w:rFonts w:cs="Arial"/>
          <w:szCs w:val="24"/>
        </w:rPr>
        <w:t xml:space="preserve"> • Sex </w:t>
      </w:r>
    </w:p>
    <w:p w14:paraId="6DCFF3BB" w14:textId="77777777" w:rsidR="00C22023" w:rsidRPr="007F30F2" w:rsidRDefault="00C22023" w:rsidP="00C22023">
      <w:pPr>
        <w:pStyle w:val="NoSpacing"/>
        <w:ind w:firstLine="720"/>
        <w:rPr>
          <w:rFonts w:cs="Arial"/>
          <w:szCs w:val="24"/>
        </w:rPr>
      </w:pPr>
      <w:r w:rsidRPr="007F30F2">
        <w:rPr>
          <w:rFonts w:cs="Arial"/>
          <w:szCs w:val="24"/>
        </w:rPr>
        <w:t xml:space="preserve">• Sexual orientation  </w:t>
      </w:r>
    </w:p>
    <w:p w14:paraId="5DC62FFD" w14:textId="77777777" w:rsidR="00C22023" w:rsidRPr="007F30F2" w:rsidRDefault="00C22023" w:rsidP="00C22023">
      <w:pPr>
        <w:pStyle w:val="NoSpacing"/>
        <w:rPr>
          <w:rFonts w:cs="Arial"/>
          <w:szCs w:val="24"/>
        </w:rPr>
      </w:pPr>
    </w:p>
    <w:p w14:paraId="172BDBD9" w14:textId="23914C3D" w:rsidR="00C22023" w:rsidRPr="007F30F2" w:rsidRDefault="00CE58CB" w:rsidP="00C22023">
      <w:pPr>
        <w:rPr>
          <w:rFonts w:ascii="Arial" w:hAnsi="Arial" w:cs="Arial"/>
          <w:sz w:val="24"/>
          <w:szCs w:val="24"/>
        </w:rPr>
      </w:pPr>
      <w:r w:rsidRPr="007F30F2">
        <w:rPr>
          <w:rFonts w:ascii="Arial" w:hAnsi="Arial" w:cs="Arial"/>
          <w:sz w:val="24"/>
          <w:szCs w:val="24"/>
        </w:rPr>
        <w:t>Raise House</w:t>
      </w:r>
      <w:r w:rsidR="0077118B" w:rsidRPr="007F30F2">
        <w:rPr>
          <w:rFonts w:ascii="Arial" w:hAnsi="Arial" w:cs="Arial"/>
          <w:sz w:val="24"/>
          <w:szCs w:val="24"/>
        </w:rPr>
        <w:t xml:space="preserve"> </w:t>
      </w:r>
      <w:r w:rsidR="00C22023" w:rsidRPr="007F30F2">
        <w:rPr>
          <w:rFonts w:ascii="Arial" w:hAnsi="Arial" w:cs="Arial"/>
          <w:sz w:val="24"/>
          <w:szCs w:val="24"/>
        </w:rPr>
        <w:t>has a policy on anti-discriminatory practice that all staff adheres to. No child</w:t>
      </w:r>
      <w:r w:rsidR="00262532">
        <w:rPr>
          <w:rFonts w:ascii="Arial" w:hAnsi="Arial" w:cs="Arial"/>
          <w:sz w:val="24"/>
          <w:szCs w:val="24"/>
        </w:rPr>
        <w:t>,</w:t>
      </w:r>
      <w:r w:rsidR="0036571D">
        <w:rPr>
          <w:rFonts w:ascii="Arial" w:hAnsi="Arial" w:cs="Arial"/>
          <w:sz w:val="24"/>
          <w:szCs w:val="24"/>
        </w:rPr>
        <w:t xml:space="preserve"> young person</w:t>
      </w:r>
      <w:r w:rsidR="00C22023" w:rsidRPr="007F30F2">
        <w:rPr>
          <w:rFonts w:ascii="Arial" w:hAnsi="Arial" w:cs="Arial"/>
          <w:sz w:val="24"/>
          <w:szCs w:val="24"/>
        </w:rPr>
        <w:t xml:space="preserve"> or groups of children</w:t>
      </w:r>
      <w:r w:rsidR="0036571D">
        <w:rPr>
          <w:rFonts w:ascii="Arial" w:hAnsi="Arial" w:cs="Arial"/>
          <w:sz w:val="24"/>
          <w:szCs w:val="24"/>
        </w:rPr>
        <w:t>, young people</w:t>
      </w:r>
      <w:r w:rsidR="00C22023" w:rsidRPr="007F30F2">
        <w:rPr>
          <w:rFonts w:ascii="Arial" w:hAnsi="Arial" w:cs="Arial"/>
          <w:sz w:val="24"/>
          <w:szCs w:val="24"/>
        </w:rPr>
        <w:t xml:space="preserve"> or their families will be discriminated against. Our staff team will not judg</w:t>
      </w:r>
      <w:r w:rsidR="00030708" w:rsidRPr="007F30F2">
        <w:rPr>
          <w:rFonts w:ascii="Arial" w:hAnsi="Arial" w:cs="Arial"/>
          <w:sz w:val="24"/>
          <w:szCs w:val="24"/>
        </w:rPr>
        <w:t xml:space="preserve">e or treat children at </w:t>
      </w:r>
      <w:r w:rsidRPr="007F30F2">
        <w:rPr>
          <w:rFonts w:ascii="Arial" w:hAnsi="Arial" w:cs="Arial"/>
          <w:sz w:val="24"/>
          <w:szCs w:val="24"/>
        </w:rPr>
        <w:t>Raise House</w:t>
      </w:r>
      <w:r w:rsidR="0077118B" w:rsidRPr="007F30F2">
        <w:rPr>
          <w:rFonts w:ascii="Arial" w:hAnsi="Arial" w:cs="Arial"/>
          <w:sz w:val="24"/>
          <w:szCs w:val="24"/>
        </w:rPr>
        <w:t xml:space="preserve"> </w:t>
      </w:r>
      <w:r w:rsidR="00C22023" w:rsidRPr="007F30F2">
        <w:rPr>
          <w:rFonts w:ascii="Arial" w:hAnsi="Arial" w:cs="Arial"/>
          <w:sz w:val="24"/>
          <w:szCs w:val="24"/>
        </w:rPr>
        <w:t xml:space="preserve">or their family unfairly or unequally.  </w:t>
      </w:r>
    </w:p>
    <w:p w14:paraId="089DCCA2" w14:textId="77777777" w:rsidR="00C22023" w:rsidRPr="007F30F2" w:rsidRDefault="00C22023" w:rsidP="00C22023">
      <w:pPr>
        <w:rPr>
          <w:rFonts w:ascii="Arial" w:hAnsi="Arial" w:cs="Arial"/>
          <w:sz w:val="24"/>
          <w:szCs w:val="24"/>
        </w:rPr>
      </w:pPr>
    </w:p>
    <w:p w14:paraId="28C00A31" w14:textId="5DADD051" w:rsidR="00C22023" w:rsidRPr="007F30F2" w:rsidRDefault="00C22023" w:rsidP="00C22023">
      <w:pPr>
        <w:rPr>
          <w:rFonts w:ascii="Arial" w:hAnsi="Arial" w:cs="Arial"/>
          <w:sz w:val="24"/>
          <w:szCs w:val="24"/>
        </w:rPr>
      </w:pPr>
      <w:r w:rsidRPr="007F30F2">
        <w:rPr>
          <w:rFonts w:ascii="Arial" w:hAnsi="Arial" w:cs="Arial"/>
          <w:sz w:val="24"/>
          <w:szCs w:val="24"/>
        </w:rPr>
        <w:t>Should staff become aware that an individual or a family is experiencing discriminatory practice</w:t>
      </w:r>
      <w:r w:rsidR="007456A1">
        <w:rPr>
          <w:rFonts w:ascii="Arial" w:hAnsi="Arial" w:cs="Arial"/>
          <w:sz w:val="24"/>
          <w:szCs w:val="24"/>
        </w:rPr>
        <w:t>,</w:t>
      </w:r>
      <w:r w:rsidRPr="007F30F2">
        <w:rPr>
          <w:rFonts w:ascii="Arial" w:hAnsi="Arial" w:cs="Arial"/>
          <w:sz w:val="24"/>
          <w:szCs w:val="24"/>
        </w:rPr>
        <w:t xml:space="preserve"> they will offer immediate support and promptly address the needs of all concerned. This will then be passed on to the </w:t>
      </w:r>
      <w:r w:rsidR="00521022" w:rsidRPr="007F30F2">
        <w:rPr>
          <w:rFonts w:ascii="Arial" w:hAnsi="Arial" w:cs="Arial"/>
          <w:sz w:val="24"/>
          <w:szCs w:val="24"/>
        </w:rPr>
        <w:t xml:space="preserve">Registered </w:t>
      </w:r>
      <w:r w:rsidRPr="007F30F2">
        <w:rPr>
          <w:rFonts w:ascii="Arial" w:hAnsi="Arial" w:cs="Arial"/>
          <w:sz w:val="24"/>
          <w:szCs w:val="24"/>
        </w:rPr>
        <w:t>Manger to investigate.</w:t>
      </w:r>
      <w:r w:rsidR="002E44E7" w:rsidRPr="007F30F2">
        <w:rPr>
          <w:rFonts w:ascii="Arial" w:hAnsi="Arial" w:cs="Arial"/>
          <w:sz w:val="24"/>
          <w:szCs w:val="24"/>
        </w:rPr>
        <w:t xml:space="preserve"> </w:t>
      </w:r>
    </w:p>
    <w:p w14:paraId="04C18BC8" w14:textId="77777777" w:rsidR="002E44E7" w:rsidRPr="007F30F2" w:rsidRDefault="002E44E7" w:rsidP="00C22023">
      <w:pPr>
        <w:rPr>
          <w:rFonts w:ascii="Arial" w:hAnsi="Arial" w:cs="Arial"/>
          <w:b/>
          <w:bCs/>
          <w:sz w:val="24"/>
          <w:szCs w:val="24"/>
          <w:u w:val="single"/>
        </w:rPr>
      </w:pPr>
    </w:p>
    <w:p w14:paraId="4488AD08" w14:textId="71B0D36A" w:rsidR="002E44E7" w:rsidRPr="007F30F2" w:rsidRDefault="002E44E7" w:rsidP="00C22023">
      <w:pPr>
        <w:rPr>
          <w:rFonts w:ascii="Arial" w:hAnsi="Arial" w:cs="Arial"/>
          <w:b/>
          <w:bCs/>
          <w:sz w:val="24"/>
          <w:szCs w:val="24"/>
          <w:u w:val="single"/>
        </w:rPr>
      </w:pPr>
      <w:r w:rsidRPr="0D6FE14F">
        <w:rPr>
          <w:rFonts w:ascii="Arial" w:hAnsi="Arial" w:cs="Arial"/>
          <w:b/>
          <w:bCs/>
          <w:sz w:val="24"/>
          <w:szCs w:val="24"/>
          <w:u w:val="single"/>
        </w:rPr>
        <w:t>The home’s policy and approach to anti discriminatory practice and children’s rights</w:t>
      </w:r>
    </w:p>
    <w:p w14:paraId="259C9493" w14:textId="77777777" w:rsidR="009F1FC0" w:rsidRPr="007F30F2" w:rsidRDefault="009F1FC0" w:rsidP="00BE75F9">
      <w:pPr>
        <w:rPr>
          <w:rFonts w:ascii="Arial" w:hAnsi="Arial" w:cs="Arial"/>
          <w:sz w:val="24"/>
          <w:szCs w:val="24"/>
        </w:rPr>
      </w:pPr>
    </w:p>
    <w:p w14:paraId="30661F34" w14:textId="0A9E7F39" w:rsidR="00C22023" w:rsidRPr="007F30F2" w:rsidRDefault="00CE58CB" w:rsidP="00C22023">
      <w:pPr>
        <w:rPr>
          <w:rFonts w:ascii="Arial" w:hAnsi="Arial" w:cs="Arial"/>
          <w:sz w:val="24"/>
          <w:szCs w:val="24"/>
        </w:rPr>
      </w:pPr>
      <w:r w:rsidRPr="007F30F2">
        <w:rPr>
          <w:rFonts w:ascii="Arial" w:hAnsi="Arial" w:cs="Arial"/>
          <w:sz w:val="24"/>
          <w:szCs w:val="24"/>
        </w:rPr>
        <w:t>Raise House</w:t>
      </w:r>
      <w:r w:rsidR="000E1EA7" w:rsidRPr="007F30F2">
        <w:rPr>
          <w:rFonts w:ascii="Arial" w:hAnsi="Arial" w:cs="Arial"/>
          <w:sz w:val="24"/>
          <w:szCs w:val="24"/>
        </w:rPr>
        <w:t xml:space="preserve"> </w:t>
      </w:r>
      <w:r w:rsidR="00C22023" w:rsidRPr="007F30F2">
        <w:rPr>
          <w:rFonts w:ascii="Arial" w:hAnsi="Arial" w:cs="Arial"/>
          <w:sz w:val="24"/>
          <w:szCs w:val="24"/>
        </w:rPr>
        <w:t xml:space="preserve">is committed to the principles of The Human Rights Act 1998. </w:t>
      </w:r>
      <w:r w:rsidR="004425CE">
        <w:rPr>
          <w:rFonts w:ascii="Arial" w:hAnsi="Arial" w:cs="Arial"/>
          <w:sz w:val="24"/>
          <w:szCs w:val="24"/>
        </w:rPr>
        <w:t xml:space="preserve">The children and young people placed at the home will have their </w:t>
      </w:r>
      <w:r w:rsidR="00C22023" w:rsidRPr="007F30F2">
        <w:rPr>
          <w:rFonts w:ascii="Arial" w:hAnsi="Arial" w:cs="Arial"/>
          <w:sz w:val="24"/>
          <w:szCs w:val="24"/>
        </w:rPr>
        <w:t xml:space="preserve">needs and </w:t>
      </w:r>
      <w:r w:rsidR="004425CE">
        <w:rPr>
          <w:rFonts w:ascii="Arial" w:hAnsi="Arial" w:cs="Arial"/>
          <w:sz w:val="24"/>
          <w:szCs w:val="24"/>
        </w:rPr>
        <w:t xml:space="preserve">views </w:t>
      </w:r>
      <w:r w:rsidR="00C22023" w:rsidRPr="007F30F2">
        <w:rPr>
          <w:rFonts w:ascii="Arial" w:hAnsi="Arial" w:cs="Arial"/>
          <w:sz w:val="24"/>
          <w:szCs w:val="24"/>
        </w:rPr>
        <w:t>heard</w:t>
      </w:r>
      <w:r w:rsidR="00B83FC1">
        <w:rPr>
          <w:rFonts w:ascii="Arial" w:hAnsi="Arial" w:cs="Arial"/>
          <w:sz w:val="24"/>
          <w:szCs w:val="24"/>
        </w:rPr>
        <w:t xml:space="preserve"> and their</w:t>
      </w:r>
      <w:r w:rsidR="004425CE">
        <w:rPr>
          <w:rFonts w:ascii="Arial" w:hAnsi="Arial" w:cs="Arial"/>
          <w:sz w:val="24"/>
          <w:szCs w:val="24"/>
        </w:rPr>
        <w:t xml:space="preserve"> contribution will </w:t>
      </w:r>
      <w:r w:rsidR="00F65112">
        <w:rPr>
          <w:rFonts w:ascii="Arial" w:hAnsi="Arial" w:cs="Arial"/>
          <w:sz w:val="24"/>
          <w:szCs w:val="24"/>
        </w:rPr>
        <w:t xml:space="preserve">be </w:t>
      </w:r>
      <w:r w:rsidR="00F65112" w:rsidRPr="007F30F2">
        <w:rPr>
          <w:rFonts w:ascii="Arial" w:hAnsi="Arial" w:cs="Arial"/>
          <w:sz w:val="24"/>
          <w:szCs w:val="24"/>
        </w:rPr>
        <w:t>paramount</w:t>
      </w:r>
      <w:r w:rsidR="00C22023" w:rsidRPr="007F30F2">
        <w:rPr>
          <w:rFonts w:ascii="Arial" w:hAnsi="Arial" w:cs="Arial"/>
          <w:sz w:val="24"/>
          <w:szCs w:val="24"/>
        </w:rPr>
        <w:t xml:space="preserve"> in decision making.  </w:t>
      </w:r>
      <w:r w:rsidRPr="007F30F2">
        <w:rPr>
          <w:rFonts w:ascii="Arial" w:hAnsi="Arial" w:cs="Arial"/>
          <w:sz w:val="24"/>
          <w:szCs w:val="24"/>
        </w:rPr>
        <w:t>Raise House</w:t>
      </w:r>
      <w:r w:rsidR="000E1EA7" w:rsidRPr="007F30F2">
        <w:rPr>
          <w:rFonts w:ascii="Arial" w:hAnsi="Arial" w:cs="Arial"/>
          <w:sz w:val="24"/>
          <w:szCs w:val="24"/>
        </w:rPr>
        <w:t xml:space="preserve"> </w:t>
      </w:r>
      <w:r w:rsidR="00C22023" w:rsidRPr="007F30F2">
        <w:rPr>
          <w:rFonts w:ascii="Arial" w:hAnsi="Arial" w:cs="Arial"/>
          <w:sz w:val="24"/>
          <w:szCs w:val="24"/>
        </w:rPr>
        <w:t>use</w:t>
      </w:r>
      <w:r w:rsidR="00846E80" w:rsidRPr="007F30F2">
        <w:rPr>
          <w:rFonts w:ascii="Arial" w:hAnsi="Arial" w:cs="Arial"/>
          <w:sz w:val="24"/>
          <w:szCs w:val="24"/>
        </w:rPr>
        <w:t>s</w:t>
      </w:r>
      <w:r w:rsidR="00C22023" w:rsidRPr="007F30F2">
        <w:rPr>
          <w:rFonts w:ascii="Arial" w:hAnsi="Arial" w:cs="Arial"/>
          <w:sz w:val="24"/>
          <w:szCs w:val="24"/>
        </w:rPr>
        <w:t xml:space="preserve"> every opportunity to promote the improve</w:t>
      </w:r>
      <w:r w:rsidR="009734F8">
        <w:rPr>
          <w:rFonts w:ascii="Arial" w:hAnsi="Arial" w:cs="Arial"/>
          <w:sz w:val="24"/>
          <w:szCs w:val="24"/>
        </w:rPr>
        <w:t>ment of</w:t>
      </w:r>
      <w:r w:rsidR="00C22023" w:rsidRPr="007F30F2">
        <w:rPr>
          <w:rFonts w:ascii="Arial" w:hAnsi="Arial" w:cs="Arial"/>
          <w:sz w:val="24"/>
          <w:szCs w:val="24"/>
        </w:rPr>
        <w:t xml:space="preserve"> children</w:t>
      </w:r>
      <w:r w:rsidR="00F278FC" w:rsidRPr="007F30F2">
        <w:rPr>
          <w:rFonts w:ascii="Arial" w:hAnsi="Arial" w:cs="Arial"/>
          <w:sz w:val="24"/>
          <w:szCs w:val="24"/>
        </w:rPr>
        <w:t xml:space="preserve"> and young people’s</w:t>
      </w:r>
      <w:r w:rsidR="00C22023" w:rsidRPr="007F30F2">
        <w:rPr>
          <w:rFonts w:ascii="Arial" w:hAnsi="Arial" w:cs="Arial"/>
          <w:sz w:val="24"/>
          <w:szCs w:val="24"/>
        </w:rPr>
        <w:t xml:space="preserve"> lives and social status.</w:t>
      </w:r>
    </w:p>
    <w:p w14:paraId="58C7D43F" w14:textId="77777777" w:rsidR="00C22023" w:rsidRPr="007F30F2" w:rsidRDefault="00C22023" w:rsidP="00C22023">
      <w:pPr>
        <w:rPr>
          <w:rFonts w:ascii="Arial" w:hAnsi="Arial" w:cs="Arial"/>
          <w:sz w:val="24"/>
          <w:szCs w:val="24"/>
        </w:rPr>
      </w:pPr>
      <w:r w:rsidRPr="007F30F2">
        <w:rPr>
          <w:rFonts w:ascii="Arial" w:hAnsi="Arial" w:cs="Arial"/>
          <w:sz w:val="24"/>
          <w:szCs w:val="24"/>
        </w:rPr>
        <w:t xml:space="preserve">  </w:t>
      </w:r>
    </w:p>
    <w:p w14:paraId="0526643C" w14:textId="7D836E84" w:rsidR="00C22023" w:rsidRPr="007F30F2" w:rsidRDefault="00C22023" w:rsidP="00C22023">
      <w:pPr>
        <w:rPr>
          <w:rFonts w:ascii="Arial" w:hAnsi="Arial" w:cs="Arial"/>
          <w:sz w:val="24"/>
          <w:szCs w:val="24"/>
        </w:rPr>
      </w:pPr>
      <w:r w:rsidRPr="007F30F2">
        <w:rPr>
          <w:rFonts w:ascii="Arial" w:hAnsi="Arial" w:cs="Arial"/>
          <w:sz w:val="24"/>
          <w:szCs w:val="24"/>
        </w:rPr>
        <w:t>Within the principle of equal opportunities, all young p</w:t>
      </w:r>
      <w:r w:rsidR="00030708" w:rsidRPr="007F30F2">
        <w:rPr>
          <w:rFonts w:ascii="Arial" w:hAnsi="Arial" w:cs="Arial"/>
          <w:sz w:val="24"/>
          <w:szCs w:val="24"/>
        </w:rPr>
        <w:t xml:space="preserve">eople have rights. At </w:t>
      </w:r>
      <w:r w:rsidR="00CE58CB" w:rsidRPr="007F30F2">
        <w:rPr>
          <w:rFonts w:ascii="Arial" w:hAnsi="Arial" w:cs="Arial"/>
          <w:sz w:val="24"/>
          <w:szCs w:val="24"/>
        </w:rPr>
        <w:t>Raise House</w:t>
      </w:r>
      <w:r w:rsidR="000E1EA7" w:rsidRPr="007F30F2">
        <w:rPr>
          <w:rFonts w:ascii="Arial" w:hAnsi="Arial" w:cs="Arial"/>
          <w:sz w:val="24"/>
          <w:szCs w:val="24"/>
        </w:rPr>
        <w:t xml:space="preserve"> </w:t>
      </w:r>
      <w:r w:rsidRPr="007F30F2">
        <w:rPr>
          <w:rFonts w:ascii="Arial" w:hAnsi="Arial" w:cs="Arial"/>
          <w:sz w:val="24"/>
          <w:szCs w:val="24"/>
        </w:rPr>
        <w:t>children and young people have the right to:</w:t>
      </w:r>
    </w:p>
    <w:p w14:paraId="2CE00221" w14:textId="77777777" w:rsidR="00C22023" w:rsidRPr="007F30F2" w:rsidRDefault="00C22023" w:rsidP="00C22023">
      <w:pPr>
        <w:rPr>
          <w:rFonts w:ascii="Arial" w:hAnsi="Arial" w:cs="Arial"/>
          <w:sz w:val="24"/>
          <w:szCs w:val="24"/>
        </w:rPr>
      </w:pPr>
      <w:r w:rsidRPr="007F30F2">
        <w:rPr>
          <w:rFonts w:ascii="Arial" w:hAnsi="Arial" w:cs="Arial"/>
          <w:sz w:val="24"/>
          <w:szCs w:val="24"/>
        </w:rPr>
        <w:t xml:space="preserve">  </w:t>
      </w:r>
    </w:p>
    <w:p w14:paraId="28BE6589" w14:textId="77777777" w:rsidR="00C22023" w:rsidRPr="007F30F2" w:rsidRDefault="00C22023" w:rsidP="00C22023">
      <w:pPr>
        <w:pStyle w:val="NoSpacing"/>
        <w:ind w:firstLine="720"/>
        <w:rPr>
          <w:rFonts w:cs="Arial"/>
          <w:szCs w:val="24"/>
        </w:rPr>
      </w:pPr>
      <w:r w:rsidRPr="007F30F2">
        <w:rPr>
          <w:rFonts w:cs="Arial"/>
          <w:szCs w:val="24"/>
        </w:rPr>
        <w:t xml:space="preserve">• Be treated with respect </w:t>
      </w:r>
    </w:p>
    <w:p w14:paraId="2B49FF6E" w14:textId="77777777" w:rsidR="00C22023" w:rsidRPr="007F30F2" w:rsidRDefault="00C22023" w:rsidP="00C22023">
      <w:pPr>
        <w:pStyle w:val="NoSpacing"/>
        <w:ind w:firstLine="720"/>
        <w:rPr>
          <w:rFonts w:cs="Arial"/>
          <w:szCs w:val="24"/>
        </w:rPr>
      </w:pPr>
      <w:r w:rsidRPr="007F30F2">
        <w:rPr>
          <w:rFonts w:cs="Arial"/>
          <w:szCs w:val="24"/>
        </w:rPr>
        <w:t xml:space="preserve">• Be treated fairly </w:t>
      </w:r>
    </w:p>
    <w:p w14:paraId="50D8DD73" w14:textId="77777777" w:rsidR="00C22023" w:rsidRPr="007F30F2" w:rsidRDefault="00C22023" w:rsidP="00C22023">
      <w:pPr>
        <w:pStyle w:val="NoSpacing"/>
        <w:ind w:firstLine="720"/>
        <w:rPr>
          <w:rFonts w:cs="Arial"/>
          <w:szCs w:val="24"/>
        </w:rPr>
      </w:pPr>
      <w:r w:rsidRPr="007F30F2">
        <w:rPr>
          <w:rFonts w:cs="Arial"/>
          <w:szCs w:val="24"/>
        </w:rPr>
        <w:t xml:space="preserve">• Be listened to when people are making plans about their future </w:t>
      </w:r>
    </w:p>
    <w:p w14:paraId="2AB4715A" w14:textId="77777777" w:rsidR="00C22023" w:rsidRPr="007F30F2" w:rsidRDefault="00C22023" w:rsidP="00C22023">
      <w:pPr>
        <w:pStyle w:val="NoSpacing"/>
        <w:ind w:firstLine="720"/>
        <w:rPr>
          <w:rFonts w:cs="Arial"/>
          <w:szCs w:val="24"/>
        </w:rPr>
      </w:pPr>
      <w:r w:rsidRPr="007F30F2">
        <w:rPr>
          <w:rFonts w:cs="Arial"/>
          <w:szCs w:val="24"/>
        </w:rPr>
        <w:t xml:space="preserve">• Be able to go to school  </w:t>
      </w:r>
    </w:p>
    <w:p w14:paraId="676D44BD" w14:textId="77777777" w:rsidR="00C22023" w:rsidRPr="007F30F2" w:rsidRDefault="00C22023" w:rsidP="00C22023">
      <w:pPr>
        <w:pStyle w:val="NoSpacing"/>
        <w:ind w:firstLine="720"/>
        <w:rPr>
          <w:rFonts w:cs="Arial"/>
          <w:szCs w:val="24"/>
        </w:rPr>
      </w:pPr>
      <w:r w:rsidRPr="007F30F2">
        <w:rPr>
          <w:rFonts w:cs="Arial"/>
          <w:szCs w:val="24"/>
        </w:rPr>
        <w:t xml:space="preserve">• Be in good health </w:t>
      </w:r>
    </w:p>
    <w:p w14:paraId="65F2E598" w14:textId="77777777" w:rsidR="00C22023" w:rsidRPr="007F30F2" w:rsidRDefault="00C22023" w:rsidP="00C22023">
      <w:pPr>
        <w:pStyle w:val="NoSpacing"/>
        <w:ind w:firstLine="720"/>
        <w:rPr>
          <w:rFonts w:cs="Arial"/>
          <w:szCs w:val="24"/>
        </w:rPr>
      </w:pPr>
      <w:r w:rsidRPr="007F30F2">
        <w:rPr>
          <w:rFonts w:cs="Arial"/>
          <w:szCs w:val="24"/>
        </w:rPr>
        <w:t xml:space="preserve">• Be able to complain if they are unhappy or worried about something </w:t>
      </w:r>
    </w:p>
    <w:p w14:paraId="325ED761" w14:textId="77777777" w:rsidR="00C22023" w:rsidRPr="007F30F2" w:rsidRDefault="00C22023" w:rsidP="00C22023">
      <w:pPr>
        <w:pStyle w:val="NoSpacing"/>
        <w:ind w:left="720"/>
        <w:rPr>
          <w:rFonts w:cs="Arial"/>
          <w:szCs w:val="24"/>
        </w:rPr>
      </w:pPr>
      <w:r w:rsidRPr="007F30F2">
        <w:rPr>
          <w:rFonts w:cs="Arial"/>
          <w:szCs w:val="24"/>
        </w:rPr>
        <w:t xml:space="preserve">• Be able to have an advocate who can advise and help sort out matters when their stay is not going well </w:t>
      </w:r>
    </w:p>
    <w:p w14:paraId="7B7971F0" w14:textId="77777777" w:rsidR="00C22023" w:rsidRPr="007F30F2" w:rsidRDefault="00C22023" w:rsidP="00C22023">
      <w:pPr>
        <w:pStyle w:val="NoSpacing"/>
        <w:ind w:firstLine="720"/>
        <w:rPr>
          <w:rFonts w:cs="Arial"/>
          <w:szCs w:val="24"/>
        </w:rPr>
      </w:pPr>
      <w:r w:rsidRPr="007F30F2">
        <w:rPr>
          <w:rFonts w:cs="Arial"/>
          <w:szCs w:val="24"/>
        </w:rPr>
        <w:t xml:space="preserve">• Be looked after by staff who actively promote the above rights  </w:t>
      </w:r>
    </w:p>
    <w:p w14:paraId="26AA4C4B" w14:textId="77777777" w:rsidR="00C22023" w:rsidRPr="007F30F2" w:rsidRDefault="00C22023" w:rsidP="00B907DD">
      <w:pPr>
        <w:rPr>
          <w:rFonts w:ascii="Arial" w:hAnsi="Arial" w:cs="Arial"/>
          <w:sz w:val="24"/>
          <w:szCs w:val="24"/>
        </w:rPr>
      </w:pPr>
    </w:p>
    <w:p w14:paraId="6E3D9137" w14:textId="2A3B1295" w:rsidR="0050603A" w:rsidRPr="007F30F2" w:rsidRDefault="0050603A" w:rsidP="0050603A">
      <w:pPr>
        <w:rPr>
          <w:rFonts w:ascii="Arial" w:hAnsi="Arial" w:cs="Arial"/>
          <w:sz w:val="24"/>
          <w:szCs w:val="24"/>
        </w:rPr>
      </w:pPr>
      <w:r w:rsidRPr="007F30F2">
        <w:rPr>
          <w:rFonts w:ascii="Arial" w:hAnsi="Arial" w:cs="Arial"/>
          <w:sz w:val="24"/>
          <w:szCs w:val="24"/>
        </w:rPr>
        <w:t xml:space="preserve">The concept of the 'best interests’ of the child is paramount in the values of </w:t>
      </w:r>
      <w:r w:rsidR="00CE58CB" w:rsidRPr="007F30F2">
        <w:rPr>
          <w:rFonts w:ascii="Arial" w:hAnsi="Arial" w:cs="Arial"/>
          <w:sz w:val="24"/>
          <w:szCs w:val="24"/>
        </w:rPr>
        <w:t>Raise House</w:t>
      </w:r>
      <w:r w:rsidRPr="007F30F2">
        <w:rPr>
          <w:rFonts w:ascii="Arial" w:hAnsi="Arial" w:cs="Arial"/>
          <w:sz w:val="24"/>
          <w:szCs w:val="24"/>
        </w:rPr>
        <w:t>. The home is committed to promoting the rights of children</w:t>
      </w:r>
      <w:r w:rsidR="00F278FC" w:rsidRPr="007F30F2">
        <w:rPr>
          <w:rFonts w:ascii="Arial" w:hAnsi="Arial" w:cs="Arial"/>
          <w:sz w:val="24"/>
          <w:szCs w:val="24"/>
        </w:rPr>
        <w:t xml:space="preserve"> and young people </w:t>
      </w:r>
      <w:r w:rsidR="00F278FC" w:rsidRPr="007F30F2">
        <w:rPr>
          <w:rFonts w:ascii="Arial" w:hAnsi="Arial" w:cs="Arial"/>
          <w:sz w:val="24"/>
          <w:szCs w:val="24"/>
        </w:rPr>
        <w:lastRenderedPageBreak/>
        <w:t xml:space="preserve">placed in their care </w:t>
      </w:r>
      <w:r w:rsidRPr="007F30F2">
        <w:rPr>
          <w:rFonts w:ascii="Arial" w:hAnsi="Arial" w:cs="Arial"/>
          <w:sz w:val="24"/>
          <w:szCs w:val="24"/>
        </w:rPr>
        <w:t xml:space="preserve">and ensuring they </w:t>
      </w:r>
      <w:r w:rsidR="00107E02" w:rsidRPr="007F30F2">
        <w:rPr>
          <w:rFonts w:ascii="Arial" w:hAnsi="Arial" w:cs="Arial"/>
          <w:sz w:val="24"/>
          <w:szCs w:val="24"/>
        </w:rPr>
        <w:t>can</w:t>
      </w:r>
      <w:r w:rsidRPr="007F30F2">
        <w:rPr>
          <w:rFonts w:ascii="Arial" w:hAnsi="Arial" w:cs="Arial"/>
          <w:sz w:val="24"/>
          <w:szCs w:val="24"/>
        </w:rPr>
        <w:t xml:space="preserve"> make a meaningful contribution and achieve their aspirations. Children and young people are involved in decision making and planning about their care and wider service developments. Inclusion is achieved by accessing mainstream activities such as going to the cinema, meals out in restaurants</w:t>
      </w:r>
      <w:r w:rsidR="007456A1">
        <w:rPr>
          <w:rFonts w:ascii="Arial" w:hAnsi="Arial" w:cs="Arial"/>
          <w:sz w:val="24"/>
          <w:szCs w:val="24"/>
        </w:rPr>
        <w:t xml:space="preserve"> and other social activities</w:t>
      </w:r>
      <w:r w:rsidRPr="007F30F2">
        <w:rPr>
          <w:rFonts w:ascii="Arial" w:hAnsi="Arial" w:cs="Arial"/>
          <w:sz w:val="24"/>
          <w:szCs w:val="24"/>
        </w:rPr>
        <w:t>.</w:t>
      </w:r>
    </w:p>
    <w:p w14:paraId="1C5577CD" w14:textId="6EC23459" w:rsidR="0037211B" w:rsidRDefault="0050603A" w:rsidP="0D6FE14F">
      <w:pPr>
        <w:rPr>
          <w:rFonts w:ascii="Arial" w:hAnsi="Arial" w:cs="Arial"/>
          <w:sz w:val="24"/>
          <w:szCs w:val="24"/>
        </w:rPr>
      </w:pPr>
      <w:r w:rsidRPr="0D6FE14F">
        <w:rPr>
          <w:rFonts w:ascii="Arial" w:hAnsi="Arial" w:cs="Arial"/>
          <w:sz w:val="24"/>
          <w:szCs w:val="24"/>
        </w:rPr>
        <w:t xml:space="preserve">   </w:t>
      </w:r>
    </w:p>
    <w:p w14:paraId="489470B8" w14:textId="6E8654A3" w:rsidR="0050603A" w:rsidRPr="005A4CE5" w:rsidRDefault="0050603A" w:rsidP="0D6FE14F">
      <w:pPr>
        <w:rPr>
          <w:rFonts w:ascii="Arial" w:hAnsi="Arial" w:cs="Arial"/>
          <w:b/>
          <w:bCs/>
          <w:sz w:val="28"/>
          <w:szCs w:val="28"/>
          <w:u w:val="single"/>
        </w:rPr>
      </w:pPr>
      <w:r w:rsidRPr="0D6FE14F">
        <w:rPr>
          <w:rFonts w:ascii="Arial" w:hAnsi="Arial" w:cs="Arial"/>
          <w:b/>
          <w:bCs/>
          <w:sz w:val="28"/>
          <w:szCs w:val="28"/>
          <w:u w:val="single"/>
        </w:rPr>
        <w:t>E</w:t>
      </w:r>
      <w:r w:rsidR="0037135F" w:rsidRPr="0D6FE14F">
        <w:rPr>
          <w:rFonts w:ascii="Arial" w:hAnsi="Arial" w:cs="Arial"/>
          <w:b/>
          <w:bCs/>
          <w:sz w:val="28"/>
          <w:szCs w:val="28"/>
          <w:u w:val="single"/>
        </w:rPr>
        <w:t>ducation</w:t>
      </w:r>
    </w:p>
    <w:p w14:paraId="01B50F20" w14:textId="77777777" w:rsidR="0050603A" w:rsidRPr="007F30F2" w:rsidRDefault="0050603A" w:rsidP="0050603A">
      <w:pPr>
        <w:pStyle w:val="ListParagraph"/>
        <w:ind w:left="390"/>
        <w:rPr>
          <w:rFonts w:ascii="Arial" w:hAnsi="Arial" w:cs="Arial"/>
          <w:b/>
          <w:sz w:val="24"/>
          <w:szCs w:val="24"/>
        </w:rPr>
      </w:pPr>
      <w:r w:rsidRPr="007F30F2">
        <w:rPr>
          <w:rFonts w:ascii="Arial" w:hAnsi="Arial" w:cs="Arial"/>
          <w:b/>
          <w:sz w:val="24"/>
          <w:szCs w:val="24"/>
        </w:rPr>
        <w:t xml:space="preserve"> </w:t>
      </w:r>
    </w:p>
    <w:p w14:paraId="1A11EEA8" w14:textId="26535C8C" w:rsidR="0050603A" w:rsidRPr="00F2375F" w:rsidRDefault="0050603A" w:rsidP="0050603A">
      <w:pPr>
        <w:pStyle w:val="NoSpacing"/>
        <w:rPr>
          <w:rFonts w:cs="Arial"/>
          <w:b/>
          <w:bCs/>
          <w:szCs w:val="24"/>
        </w:rPr>
      </w:pPr>
      <w:r w:rsidRPr="00F2375F">
        <w:rPr>
          <w:rFonts w:cs="Arial"/>
          <w:b/>
          <w:bCs/>
          <w:szCs w:val="24"/>
        </w:rPr>
        <w:t xml:space="preserve">Supporting children with </w:t>
      </w:r>
      <w:r w:rsidR="000E1EA7" w:rsidRPr="00F2375F">
        <w:rPr>
          <w:rFonts w:cs="Arial"/>
          <w:b/>
          <w:bCs/>
          <w:szCs w:val="24"/>
        </w:rPr>
        <w:t>education</w:t>
      </w:r>
    </w:p>
    <w:p w14:paraId="3CFD6712" w14:textId="77777777" w:rsidR="0050603A" w:rsidRPr="007F30F2" w:rsidRDefault="0050603A" w:rsidP="0050603A">
      <w:pPr>
        <w:pStyle w:val="NoSpacing"/>
        <w:rPr>
          <w:rFonts w:cs="Arial"/>
          <w:szCs w:val="24"/>
        </w:rPr>
      </w:pPr>
    </w:p>
    <w:p w14:paraId="13F3193A" w14:textId="6CA92DEB" w:rsidR="00487C8F" w:rsidRPr="007F30F2" w:rsidRDefault="0050603A" w:rsidP="000E1EA7">
      <w:pPr>
        <w:pStyle w:val="NoSpacing"/>
        <w:rPr>
          <w:rFonts w:cs="Arial"/>
          <w:szCs w:val="24"/>
        </w:rPr>
      </w:pPr>
      <w:r w:rsidRPr="007F30F2">
        <w:rPr>
          <w:rFonts w:cs="Arial"/>
          <w:szCs w:val="24"/>
        </w:rPr>
        <w:t>Children</w:t>
      </w:r>
      <w:r w:rsidR="00E95789">
        <w:rPr>
          <w:rFonts w:cs="Arial"/>
          <w:szCs w:val="24"/>
        </w:rPr>
        <w:t xml:space="preserve"> and </w:t>
      </w:r>
      <w:r w:rsidRPr="007F30F2">
        <w:rPr>
          <w:rFonts w:cs="Arial"/>
          <w:szCs w:val="24"/>
        </w:rPr>
        <w:t xml:space="preserve">young people during their stay at </w:t>
      </w:r>
      <w:r w:rsidR="00CE58CB" w:rsidRPr="007F30F2">
        <w:rPr>
          <w:rFonts w:cs="Arial"/>
          <w:szCs w:val="24"/>
        </w:rPr>
        <w:t>Raise House</w:t>
      </w:r>
      <w:r w:rsidR="00BB64B4" w:rsidRPr="007F30F2">
        <w:rPr>
          <w:rFonts w:cs="Arial"/>
          <w:szCs w:val="24"/>
        </w:rPr>
        <w:t xml:space="preserve"> </w:t>
      </w:r>
      <w:r w:rsidRPr="007F30F2">
        <w:rPr>
          <w:rFonts w:cs="Arial"/>
          <w:szCs w:val="24"/>
        </w:rPr>
        <w:t xml:space="preserve">continue to attend school as part of their daily routine. </w:t>
      </w:r>
    </w:p>
    <w:p w14:paraId="3BA19D15" w14:textId="35E64EE7" w:rsidR="000E1EA7" w:rsidRPr="007F30F2" w:rsidRDefault="0050603A" w:rsidP="0050603A">
      <w:pPr>
        <w:rPr>
          <w:rFonts w:ascii="Arial" w:hAnsi="Arial" w:cs="Arial"/>
          <w:sz w:val="24"/>
          <w:szCs w:val="24"/>
        </w:rPr>
      </w:pPr>
      <w:r w:rsidRPr="007F30F2">
        <w:rPr>
          <w:rFonts w:ascii="Arial" w:hAnsi="Arial" w:cs="Arial"/>
          <w:sz w:val="24"/>
          <w:szCs w:val="24"/>
        </w:rPr>
        <w:t xml:space="preserve"> </w:t>
      </w:r>
    </w:p>
    <w:p w14:paraId="6AD8ED18" w14:textId="2576ACF8" w:rsidR="0050603A" w:rsidRPr="007F30F2" w:rsidRDefault="0050603A" w:rsidP="0050603A">
      <w:pPr>
        <w:rPr>
          <w:rFonts w:ascii="Arial" w:hAnsi="Arial" w:cs="Arial"/>
          <w:sz w:val="24"/>
          <w:szCs w:val="24"/>
        </w:rPr>
      </w:pPr>
      <w:r w:rsidRPr="007F30F2">
        <w:rPr>
          <w:rFonts w:ascii="Arial" w:hAnsi="Arial" w:cs="Arial"/>
          <w:sz w:val="24"/>
          <w:szCs w:val="24"/>
        </w:rPr>
        <w:t>There is always close liaison between</w:t>
      </w:r>
      <w:r w:rsidR="00F1021C" w:rsidRPr="007F30F2">
        <w:rPr>
          <w:rFonts w:ascii="Arial" w:hAnsi="Arial" w:cs="Arial"/>
          <w:sz w:val="24"/>
          <w:szCs w:val="24"/>
        </w:rPr>
        <w:t xml:space="preserve"> </w:t>
      </w:r>
      <w:r w:rsidR="00CE58CB" w:rsidRPr="007F30F2">
        <w:rPr>
          <w:rFonts w:ascii="Arial" w:hAnsi="Arial" w:cs="Arial"/>
          <w:sz w:val="24"/>
          <w:szCs w:val="24"/>
        </w:rPr>
        <w:t xml:space="preserve">Raise </w:t>
      </w:r>
      <w:r w:rsidR="00F1021C" w:rsidRPr="007F30F2">
        <w:rPr>
          <w:rFonts w:ascii="Arial" w:hAnsi="Arial" w:cs="Arial"/>
          <w:sz w:val="24"/>
          <w:szCs w:val="24"/>
        </w:rPr>
        <w:t>House,</w:t>
      </w:r>
      <w:r w:rsidRPr="007F30F2">
        <w:rPr>
          <w:rFonts w:ascii="Arial" w:hAnsi="Arial" w:cs="Arial"/>
          <w:sz w:val="24"/>
          <w:szCs w:val="24"/>
        </w:rPr>
        <w:t xml:space="preserve"> </w:t>
      </w:r>
      <w:r w:rsidR="00107E02" w:rsidRPr="007F30F2">
        <w:rPr>
          <w:rFonts w:ascii="Arial" w:hAnsi="Arial" w:cs="Arial"/>
          <w:sz w:val="24"/>
          <w:szCs w:val="24"/>
        </w:rPr>
        <w:t>families,</w:t>
      </w:r>
      <w:r w:rsidRPr="007F30F2">
        <w:rPr>
          <w:rFonts w:ascii="Arial" w:hAnsi="Arial" w:cs="Arial"/>
          <w:sz w:val="24"/>
          <w:szCs w:val="24"/>
        </w:rPr>
        <w:t xml:space="preserve"> and school.  </w:t>
      </w:r>
    </w:p>
    <w:p w14:paraId="1F0CB286" w14:textId="77777777" w:rsidR="0050603A" w:rsidRPr="007F30F2" w:rsidRDefault="0050603A" w:rsidP="0050603A">
      <w:pPr>
        <w:rPr>
          <w:rFonts w:ascii="Arial" w:hAnsi="Arial" w:cs="Arial"/>
          <w:sz w:val="24"/>
          <w:szCs w:val="24"/>
        </w:rPr>
      </w:pPr>
      <w:r w:rsidRPr="007F30F2">
        <w:rPr>
          <w:rFonts w:ascii="Arial" w:hAnsi="Arial" w:cs="Arial"/>
          <w:sz w:val="24"/>
          <w:szCs w:val="24"/>
        </w:rPr>
        <w:t xml:space="preserve"> </w:t>
      </w:r>
    </w:p>
    <w:p w14:paraId="45297B72" w14:textId="5F6DB69A" w:rsidR="0050603A" w:rsidRPr="007F30F2" w:rsidRDefault="0050603A" w:rsidP="0050603A">
      <w:pPr>
        <w:rPr>
          <w:rFonts w:ascii="Arial" w:hAnsi="Arial" w:cs="Arial"/>
          <w:sz w:val="24"/>
          <w:szCs w:val="24"/>
        </w:rPr>
      </w:pPr>
      <w:r w:rsidRPr="007F30F2">
        <w:rPr>
          <w:rFonts w:ascii="Arial" w:hAnsi="Arial" w:cs="Arial"/>
          <w:sz w:val="24"/>
          <w:szCs w:val="24"/>
        </w:rPr>
        <w:t xml:space="preserve">The importance of education is acknowledged. If children and young people bring homework into the home to complete, support workers assist with this </w:t>
      </w:r>
      <w:r w:rsidR="003F31E7">
        <w:rPr>
          <w:rFonts w:ascii="Arial" w:hAnsi="Arial" w:cs="Arial"/>
          <w:sz w:val="24"/>
          <w:szCs w:val="24"/>
        </w:rPr>
        <w:t xml:space="preserve">and </w:t>
      </w:r>
      <w:r w:rsidRPr="007F30F2">
        <w:rPr>
          <w:rFonts w:ascii="Arial" w:hAnsi="Arial" w:cs="Arial"/>
          <w:sz w:val="24"/>
          <w:szCs w:val="24"/>
        </w:rPr>
        <w:t>where necessary encourage to complete tasks.</w:t>
      </w:r>
    </w:p>
    <w:p w14:paraId="6371AA2A" w14:textId="77777777" w:rsidR="0050603A" w:rsidRPr="007F30F2" w:rsidRDefault="0050603A" w:rsidP="0050603A">
      <w:pPr>
        <w:rPr>
          <w:rFonts w:ascii="Arial" w:hAnsi="Arial" w:cs="Arial"/>
          <w:b/>
          <w:bCs/>
          <w:sz w:val="24"/>
          <w:szCs w:val="24"/>
        </w:rPr>
      </w:pPr>
      <w:r w:rsidRPr="007F30F2">
        <w:rPr>
          <w:rFonts w:ascii="Arial" w:hAnsi="Arial" w:cs="Arial"/>
          <w:sz w:val="24"/>
          <w:szCs w:val="24"/>
        </w:rPr>
        <w:t xml:space="preserve"> </w:t>
      </w:r>
    </w:p>
    <w:p w14:paraId="1A9A00BA" w14:textId="77777777" w:rsidR="0050603A" w:rsidRPr="007F30F2" w:rsidRDefault="0050603A" w:rsidP="0050603A">
      <w:pPr>
        <w:rPr>
          <w:rFonts w:ascii="Arial" w:hAnsi="Arial" w:cs="Arial"/>
          <w:b/>
          <w:bCs/>
          <w:sz w:val="24"/>
          <w:szCs w:val="24"/>
        </w:rPr>
      </w:pPr>
      <w:r w:rsidRPr="007F30F2">
        <w:rPr>
          <w:rFonts w:ascii="Arial" w:hAnsi="Arial" w:cs="Arial"/>
          <w:b/>
          <w:bCs/>
          <w:sz w:val="24"/>
          <w:szCs w:val="24"/>
        </w:rPr>
        <w:t xml:space="preserve">Supporting education and educational achievements </w:t>
      </w:r>
    </w:p>
    <w:p w14:paraId="211A8F87" w14:textId="77777777" w:rsidR="0050603A" w:rsidRPr="007F30F2" w:rsidRDefault="0050603A" w:rsidP="0050603A">
      <w:pPr>
        <w:rPr>
          <w:rFonts w:ascii="Arial" w:hAnsi="Arial" w:cs="Arial"/>
          <w:sz w:val="24"/>
          <w:szCs w:val="24"/>
        </w:rPr>
      </w:pPr>
      <w:r w:rsidRPr="007F30F2">
        <w:rPr>
          <w:rFonts w:ascii="Arial" w:hAnsi="Arial" w:cs="Arial"/>
          <w:sz w:val="24"/>
          <w:szCs w:val="24"/>
        </w:rPr>
        <w:t xml:space="preserve">  </w:t>
      </w:r>
    </w:p>
    <w:p w14:paraId="1300EB1D" w14:textId="32851D21" w:rsidR="0050603A" w:rsidRPr="007F30F2" w:rsidRDefault="0050603A" w:rsidP="0050603A">
      <w:pPr>
        <w:rPr>
          <w:rFonts w:ascii="Arial" w:hAnsi="Arial" w:cs="Arial"/>
          <w:sz w:val="24"/>
          <w:szCs w:val="24"/>
        </w:rPr>
      </w:pPr>
      <w:r w:rsidRPr="007F30F2">
        <w:rPr>
          <w:rFonts w:ascii="Arial" w:hAnsi="Arial" w:cs="Arial"/>
          <w:sz w:val="24"/>
          <w:szCs w:val="24"/>
        </w:rPr>
        <w:t xml:space="preserve">The key worker will maintain good </w:t>
      </w:r>
      <w:r w:rsidR="00D843FD" w:rsidRPr="007F30F2">
        <w:rPr>
          <w:rFonts w:ascii="Arial" w:hAnsi="Arial" w:cs="Arial"/>
          <w:sz w:val="24"/>
          <w:szCs w:val="24"/>
        </w:rPr>
        <w:t>contact and</w:t>
      </w:r>
      <w:r w:rsidRPr="007F30F2">
        <w:rPr>
          <w:rFonts w:ascii="Arial" w:hAnsi="Arial" w:cs="Arial"/>
          <w:sz w:val="24"/>
          <w:szCs w:val="24"/>
        </w:rPr>
        <w:t xml:space="preserve"> work together with the teacher and young person to plan their educational targets set at school. </w:t>
      </w:r>
    </w:p>
    <w:p w14:paraId="25486C70" w14:textId="77777777" w:rsidR="0050603A" w:rsidRPr="007F30F2" w:rsidRDefault="0050603A" w:rsidP="0050603A">
      <w:pPr>
        <w:rPr>
          <w:rFonts w:ascii="Arial" w:hAnsi="Arial" w:cs="Arial"/>
          <w:sz w:val="24"/>
          <w:szCs w:val="24"/>
        </w:rPr>
      </w:pPr>
      <w:r w:rsidRPr="007F30F2">
        <w:rPr>
          <w:rFonts w:ascii="Arial" w:hAnsi="Arial" w:cs="Arial"/>
          <w:sz w:val="24"/>
          <w:szCs w:val="24"/>
        </w:rPr>
        <w:t xml:space="preserve">   </w:t>
      </w:r>
    </w:p>
    <w:p w14:paraId="6674C14D" w14:textId="7DD091A4" w:rsidR="0050603A" w:rsidRPr="007F30F2" w:rsidRDefault="00521022" w:rsidP="0050603A">
      <w:pPr>
        <w:rPr>
          <w:rFonts w:ascii="Arial" w:hAnsi="Arial" w:cs="Arial"/>
          <w:sz w:val="24"/>
          <w:szCs w:val="24"/>
        </w:rPr>
      </w:pPr>
      <w:r w:rsidRPr="007F30F2">
        <w:rPr>
          <w:rFonts w:ascii="Arial" w:hAnsi="Arial" w:cs="Arial"/>
          <w:sz w:val="24"/>
          <w:szCs w:val="24"/>
        </w:rPr>
        <w:t>The Registered</w:t>
      </w:r>
      <w:r w:rsidR="0050603A" w:rsidRPr="007F30F2">
        <w:rPr>
          <w:rFonts w:ascii="Arial" w:hAnsi="Arial" w:cs="Arial"/>
          <w:sz w:val="24"/>
          <w:szCs w:val="24"/>
        </w:rPr>
        <w:t xml:space="preserve"> Manager will meet with a member of the school staff to identify areas of concern or improvement with either individual young people or services.</w:t>
      </w:r>
    </w:p>
    <w:p w14:paraId="2828A527" w14:textId="77777777" w:rsidR="0050603A" w:rsidRPr="003F31E7" w:rsidRDefault="0050603A" w:rsidP="0050603A">
      <w:pPr>
        <w:rPr>
          <w:rFonts w:ascii="Arial" w:hAnsi="Arial" w:cs="Arial"/>
          <w:sz w:val="24"/>
          <w:szCs w:val="24"/>
          <w:u w:val="single"/>
        </w:rPr>
      </w:pPr>
      <w:r w:rsidRPr="007F30F2">
        <w:rPr>
          <w:rFonts w:ascii="Arial" w:hAnsi="Arial" w:cs="Arial"/>
          <w:sz w:val="24"/>
          <w:szCs w:val="24"/>
        </w:rPr>
        <w:t xml:space="preserve">   </w:t>
      </w:r>
    </w:p>
    <w:p w14:paraId="3A549E83" w14:textId="6C94A1B9" w:rsidR="0050603A" w:rsidRPr="003F31E7" w:rsidRDefault="0037135F" w:rsidP="000E1EA7">
      <w:pPr>
        <w:rPr>
          <w:rFonts w:ascii="Arial" w:hAnsi="Arial" w:cs="Arial"/>
          <w:b/>
          <w:sz w:val="28"/>
          <w:szCs w:val="28"/>
          <w:u w:val="single"/>
        </w:rPr>
      </w:pPr>
      <w:r w:rsidRPr="003F31E7">
        <w:rPr>
          <w:rFonts w:ascii="Arial" w:hAnsi="Arial" w:cs="Arial"/>
          <w:b/>
          <w:sz w:val="28"/>
          <w:szCs w:val="28"/>
          <w:u w:val="single"/>
        </w:rPr>
        <w:t xml:space="preserve">Enjoyment and achievement </w:t>
      </w:r>
    </w:p>
    <w:p w14:paraId="10CA7692" w14:textId="423387B8" w:rsidR="004F6EE7" w:rsidRPr="007F30F2" w:rsidRDefault="004F6EE7" w:rsidP="000E1EA7">
      <w:pPr>
        <w:rPr>
          <w:rFonts w:ascii="Arial" w:hAnsi="Arial" w:cs="Arial"/>
          <w:b/>
          <w:sz w:val="24"/>
          <w:szCs w:val="24"/>
        </w:rPr>
      </w:pPr>
    </w:p>
    <w:p w14:paraId="4DEA7F06" w14:textId="3EFB7A4E" w:rsidR="004F6EE7" w:rsidRPr="00F2375F" w:rsidRDefault="004F6EE7" w:rsidP="000E1EA7">
      <w:pPr>
        <w:rPr>
          <w:rFonts w:ascii="Arial" w:hAnsi="Arial" w:cs="Arial"/>
          <w:b/>
          <w:sz w:val="24"/>
          <w:szCs w:val="24"/>
        </w:rPr>
      </w:pPr>
      <w:r w:rsidRPr="00F2375F">
        <w:rPr>
          <w:rFonts w:ascii="Arial" w:hAnsi="Arial" w:cs="Arial"/>
          <w:b/>
          <w:sz w:val="24"/>
          <w:szCs w:val="24"/>
        </w:rPr>
        <w:t>Activities provided</w:t>
      </w:r>
    </w:p>
    <w:p w14:paraId="5B51DD28" w14:textId="77777777" w:rsidR="0050603A" w:rsidRPr="007F30F2" w:rsidRDefault="0050603A" w:rsidP="0050603A">
      <w:pPr>
        <w:pStyle w:val="ListParagraph"/>
        <w:ind w:left="390"/>
        <w:rPr>
          <w:rFonts w:ascii="Arial" w:hAnsi="Arial" w:cs="Arial"/>
          <w:b/>
          <w:sz w:val="24"/>
          <w:szCs w:val="24"/>
        </w:rPr>
      </w:pPr>
    </w:p>
    <w:p w14:paraId="6E9E3200" w14:textId="7822E21D" w:rsidR="0050603A" w:rsidRDefault="0050603A" w:rsidP="0050603A">
      <w:pPr>
        <w:rPr>
          <w:rFonts w:ascii="Arial" w:hAnsi="Arial" w:cs="Arial"/>
          <w:sz w:val="24"/>
          <w:szCs w:val="24"/>
        </w:rPr>
      </w:pPr>
      <w:r w:rsidRPr="0D6FE14F">
        <w:rPr>
          <w:rFonts w:ascii="Arial" w:hAnsi="Arial" w:cs="Arial"/>
          <w:sz w:val="24"/>
          <w:szCs w:val="24"/>
        </w:rPr>
        <w:t xml:space="preserve">Activities within the home </w:t>
      </w:r>
      <w:r w:rsidR="00D843FD" w:rsidRPr="0D6FE14F">
        <w:rPr>
          <w:rFonts w:ascii="Arial" w:hAnsi="Arial" w:cs="Arial"/>
          <w:sz w:val="24"/>
          <w:szCs w:val="24"/>
        </w:rPr>
        <w:t xml:space="preserve">include: </w:t>
      </w:r>
    </w:p>
    <w:p w14:paraId="06B383FC" w14:textId="2FDB01BC" w:rsidR="009734F8" w:rsidRDefault="009734F8" w:rsidP="0050603A">
      <w:pPr>
        <w:rPr>
          <w:rFonts w:ascii="Arial" w:hAnsi="Arial" w:cs="Arial"/>
          <w:sz w:val="24"/>
          <w:szCs w:val="24"/>
        </w:rPr>
      </w:pPr>
    </w:p>
    <w:p w14:paraId="7FDE630F" w14:textId="7E82B1D5" w:rsidR="009734F8" w:rsidRDefault="009734F8" w:rsidP="0050603A">
      <w:pPr>
        <w:rPr>
          <w:rFonts w:ascii="Arial" w:hAnsi="Arial" w:cs="Arial"/>
          <w:sz w:val="24"/>
          <w:szCs w:val="24"/>
        </w:rPr>
      </w:pPr>
      <w:r>
        <w:rPr>
          <w:rFonts w:ascii="Arial" w:hAnsi="Arial" w:cs="Arial"/>
          <w:sz w:val="24"/>
          <w:szCs w:val="24"/>
        </w:rPr>
        <w:t>Board games such as Monopoly/scrabble/drafts-chess</w:t>
      </w:r>
    </w:p>
    <w:p w14:paraId="76ED2519" w14:textId="4842D728" w:rsidR="009734F8" w:rsidRDefault="009734F8" w:rsidP="0050603A">
      <w:pPr>
        <w:rPr>
          <w:rFonts w:ascii="Arial" w:hAnsi="Arial" w:cs="Arial"/>
          <w:sz w:val="24"/>
          <w:szCs w:val="24"/>
        </w:rPr>
      </w:pPr>
      <w:r>
        <w:rPr>
          <w:rFonts w:ascii="Arial" w:hAnsi="Arial" w:cs="Arial"/>
          <w:sz w:val="24"/>
          <w:szCs w:val="24"/>
        </w:rPr>
        <w:t>A console for gaming and TV with a cable package that includes music/sport/movies</w:t>
      </w:r>
    </w:p>
    <w:p w14:paraId="13F3D2D1" w14:textId="2601B0BF" w:rsidR="009734F8" w:rsidRDefault="009734F8" w:rsidP="0050603A">
      <w:pPr>
        <w:rPr>
          <w:rFonts w:ascii="Arial" w:hAnsi="Arial" w:cs="Arial"/>
          <w:sz w:val="24"/>
          <w:szCs w:val="24"/>
        </w:rPr>
      </w:pPr>
      <w:r>
        <w:rPr>
          <w:rFonts w:ascii="Arial" w:hAnsi="Arial" w:cs="Arial"/>
          <w:sz w:val="24"/>
          <w:szCs w:val="24"/>
        </w:rPr>
        <w:t>A house radio is available for communal use, as well as individual computers that have all the relevant internet safety provisions built in</w:t>
      </w:r>
    </w:p>
    <w:p w14:paraId="29E66329" w14:textId="70719543" w:rsidR="009734F8" w:rsidRDefault="009734F8" w:rsidP="0050603A">
      <w:pPr>
        <w:rPr>
          <w:rFonts w:ascii="Arial" w:hAnsi="Arial" w:cs="Arial"/>
          <w:sz w:val="24"/>
          <w:szCs w:val="24"/>
        </w:rPr>
      </w:pPr>
      <w:r>
        <w:rPr>
          <w:rFonts w:ascii="Arial" w:hAnsi="Arial" w:cs="Arial"/>
          <w:sz w:val="24"/>
          <w:szCs w:val="24"/>
        </w:rPr>
        <w:t>We have an activities room in which we will have a pool-table/table tennis in one</w:t>
      </w:r>
    </w:p>
    <w:p w14:paraId="50780F25" w14:textId="37DD429D" w:rsidR="009734F8" w:rsidRDefault="009734F8" w:rsidP="0050603A">
      <w:pPr>
        <w:rPr>
          <w:rFonts w:ascii="Arial" w:hAnsi="Arial" w:cs="Arial"/>
          <w:sz w:val="24"/>
          <w:szCs w:val="24"/>
        </w:rPr>
      </w:pPr>
      <w:r>
        <w:rPr>
          <w:rFonts w:ascii="Arial" w:hAnsi="Arial" w:cs="Arial"/>
          <w:sz w:val="24"/>
          <w:szCs w:val="24"/>
        </w:rPr>
        <w:t xml:space="preserve">Arts and craft materials, some sporting equipment such as a badminton set. We will also encourage the children and young people to take part in debates and topical discussions. </w:t>
      </w:r>
    </w:p>
    <w:p w14:paraId="3E514D8A" w14:textId="50186C11" w:rsidR="009734F8" w:rsidRDefault="009734F8" w:rsidP="0050603A">
      <w:pPr>
        <w:rPr>
          <w:rFonts w:ascii="Arial" w:hAnsi="Arial" w:cs="Arial"/>
          <w:sz w:val="24"/>
          <w:szCs w:val="24"/>
        </w:rPr>
      </w:pPr>
    </w:p>
    <w:p w14:paraId="53F6A636" w14:textId="76211421" w:rsidR="009734F8" w:rsidRDefault="009734F8" w:rsidP="0050603A">
      <w:pPr>
        <w:rPr>
          <w:rFonts w:ascii="Arial" w:hAnsi="Arial" w:cs="Arial"/>
          <w:sz w:val="24"/>
          <w:szCs w:val="24"/>
        </w:rPr>
      </w:pPr>
      <w:r>
        <w:rPr>
          <w:rFonts w:ascii="Arial" w:hAnsi="Arial" w:cs="Arial"/>
          <w:sz w:val="24"/>
          <w:szCs w:val="24"/>
        </w:rPr>
        <w:t>External activities will include outings to local Westfield, Stratford where there is a cinema/bowling and Lee Valley Sports Centre where there is go-karting/horse riding/ a Gym/swimming.</w:t>
      </w:r>
    </w:p>
    <w:p w14:paraId="6E0E3B22" w14:textId="32FF7F03" w:rsidR="009734F8" w:rsidRDefault="009734F8" w:rsidP="0050603A">
      <w:pPr>
        <w:rPr>
          <w:rFonts w:ascii="Arial" w:hAnsi="Arial" w:cs="Arial"/>
          <w:sz w:val="24"/>
          <w:szCs w:val="24"/>
        </w:rPr>
      </w:pPr>
    </w:p>
    <w:p w14:paraId="0EB87314" w14:textId="57291C68" w:rsidR="009734F8" w:rsidRPr="007F30F2" w:rsidRDefault="009734F8" w:rsidP="0050603A">
      <w:pPr>
        <w:rPr>
          <w:rFonts w:ascii="Arial" w:hAnsi="Arial" w:cs="Arial"/>
          <w:sz w:val="24"/>
          <w:szCs w:val="24"/>
        </w:rPr>
      </w:pPr>
      <w:r>
        <w:rPr>
          <w:rFonts w:ascii="Arial" w:hAnsi="Arial" w:cs="Arial"/>
          <w:sz w:val="24"/>
          <w:szCs w:val="24"/>
        </w:rPr>
        <w:t xml:space="preserve">We are across the road from Wanstead Flats where there is a Saturday morning football league, or the opportunity for a ramble and walks in the woods. Epping </w:t>
      </w:r>
      <w:r>
        <w:rPr>
          <w:rFonts w:ascii="Arial" w:hAnsi="Arial" w:cs="Arial"/>
          <w:sz w:val="24"/>
          <w:szCs w:val="24"/>
        </w:rPr>
        <w:lastRenderedPageBreak/>
        <w:t>Forest has a range of activities offered. During the summer holiday, we will visit theme parks, the seaside, museums, cultural festivals and the theatre. We also have a 7-seater car for day trips.</w:t>
      </w:r>
    </w:p>
    <w:p w14:paraId="416F8303" w14:textId="70CBBBC8" w:rsidR="004A5A8A" w:rsidRDefault="0050603A" w:rsidP="004A5A8A">
      <w:pPr>
        <w:rPr>
          <w:rFonts w:ascii="Arial" w:hAnsi="Arial" w:cs="Arial"/>
          <w:sz w:val="24"/>
          <w:szCs w:val="24"/>
        </w:rPr>
      </w:pPr>
      <w:r w:rsidRPr="007F30F2">
        <w:rPr>
          <w:rFonts w:ascii="Arial" w:hAnsi="Arial" w:cs="Arial"/>
          <w:sz w:val="24"/>
          <w:szCs w:val="24"/>
        </w:rPr>
        <w:t xml:space="preserve">  </w:t>
      </w:r>
    </w:p>
    <w:p w14:paraId="76A9CAA7" w14:textId="66E7BE9B" w:rsidR="004A5A8A" w:rsidRPr="007F30F2" w:rsidRDefault="004A5A8A" w:rsidP="004A5A8A">
      <w:pPr>
        <w:rPr>
          <w:rFonts w:ascii="Arial" w:hAnsi="Arial" w:cs="Arial"/>
          <w:sz w:val="24"/>
          <w:szCs w:val="24"/>
        </w:rPr>
      </w:pPr>
      <w:r w:rsidRPr="007F30F2">
        <w:rPr>
          <w:rFonts w:ascii="Arial" w:hAnsi="Arial" w:cs="Arial"/>
          <w:sz w:val="24"/>
          <w:szCs w:val="24"/>
        </w:rPr>
        <w:t xml:space="preserve">Young people are encouraged to </w:t>
      </w:r>
      <w:r>
        <w:rPr>
          <w:rFonts w:ascii="Arial" w:hAnsi="Arial" w:cs="Arial"/>
          <w:sz w:val="24"/>
          <w:szCs w:val="24"/>
        </w:rPr>
        <w:t xml:space="preserve">integrate in the </w:t>
      </w:r>
      <w:r w:rsidR="004B005C">
        <w:rPr>
          <w:rFonts w:ascii="Arial" w:hAnsi="Arial" w:cs="Arial"/>
          <w:sz w:val="24"/>
          <w:szCs w:val="24"/>
        </w:rPr>
        <w:t>community,</w:t>
      </w:r>
      <w:r w:rsidRPr="007F30F2">
        <w:rPr>
          <w:rFonts w:ascii="Arial" w:hAnsi="Arial" w:cs="Arial"/>
          <w:sz w:val="24"/>
          <w:szCs w:val="24"/>
        </w:rPr>
        <w:t xml:space="preserve"> and </w:t>
      </w:r>
      <w:r>
        <w:rPr>
          <w:rFonts w:ascii="Arial" w:hAnsi="Arial" w:cs="Arial"/>
          <w:sz w:val="24"/>
          <w:szCs w:val="24"/>
        </w:rPr>
        <w:t xml:space="preserve">they </w:t>
      </w:r>
      <w:r w:rsidR="004B005C">
        <w:rPr>
          <w:rFonts w:ascii="Arial" w:hAnsi="Arial" w:cs="Arial"/>
          <w:sz w:val="24"/>
          <w:szCs w:val="24"/>
        </w:rPr>
        <w:t>can</w:t>
      </w:r>
      <w:r w:rsidRPr="007F30F2">
        <w:rPr>
          <w:rFonts w:ascii="Arial" w:hAnsi="Arial" w:cs="Arial"/>
          <w:sz w:val="24"/>
          <w:szCs w:val="24"/>
        </w:rPr>
        <w:t xml:space="preserve"> ask a member of staff if they want to go on an outside activity</w:t>
      </w:r>
      <w:r>
        <w:rPr>
          <w:rFonts w:ascii="Arial" w:hAnsi="Arial" w:cs="Arial"/>
          <w:sz w:val="24"/>
          <w:szCs w:val="24"/>
        </w:rPr>
        <w:t xml:space="preserve"> or engage in a new hobby</w:t>
      </w:r>
      <w:r w:rsidRPr="007F30F2">
        <w:rPr>
          <w:rFonts w:ascii="Arial" w:hAnsi="Arial" w:cs="Arial"/>
          <w:sz w:val="24"/>
          <w:szCs w:val="24"/>
        </w:rPr>
        <w:t>.</w:t>
      </w:r>
    </w:p>
    <w:p w14:paraId="74B826DB" w14:textId="7E8B25A8" w:rsidR="0050603A" w:rsidRPr="007F30F2" w:rsidRDefault="0050603A" w:rsidP="0D6FE14F">
      <w:pPr>
        <w:rPr>
          <w:rFonts w:cs="Arial"/>
        </w:rPr>
      </w:pPr>
    </w:p>
    <w:p w14:paraId="57B788FB" w14:textId="752474AD" w:rsidR="0050603A" w:rsidRPr="00F2375F" w:rsidRDefault="007E2868" w:rsidP="0D6FE14F">
      <w:pPr>
        <w:rPr>
          <w:rFonts w:ascii="Arial" w:hAnsi="Arial" w:cs="Arial"/>
          <w:b/>
          <w:bCs/>
          <w:sz w:val="28"/>
          <w:szCs w:val="28"/>
          <w:u w:val="single"/>
        </w:rPr>
      </w:pPr>
      <w:r w:rsidRPr="0D6FE14F">
        <w:rPr>
          <w:rFonts w:ascii="Arial" w:hAnsi="Arial" w:cs="Arial"/>
          <w:b/>
          <w:bCs/>
          <w:sz w:val="28"/>
          <w:szCs w:val="28"/>
          <w:u w:val="single"/>
        </w:rPr>
        <w:t>H</w:t>
      </w:r>
      <w:r w:rsidR="00DB21AD" w:rsidRPr="0D6FE14F">
        <w:rPr>
          <w:rFonts w:ascii="Arial" w:hAnsi="Arial" w:cs="Arial"/>
          <w:b/>
          <w:bCs/>
          <w:sz w:val="28"/>
          <w:szCs w:val="28"/>
          <w:u w:val="single"/>
        </w:rPr>
        <w:t>ealth</w:t>
      </w:r>
    </w:p>
    <w:p w14:paraId="370EF4E7" w14:textId="77777777" w:rsidR="0050603A" w:rsidRPr="007F30F2" w:rsidRDefault="0050603A" w:rsidP="0050603A">
      <w:pPr>
        <w:pStyle w:val="ListParagraph"/>
        <w:ind w:left="390"/>
        <w:rPr>
          <w:rFonts w:ascii="Arial" w:hAnsi="Arial" w:cs="Arial"/>
          <w:b/>
          <w:sz w:val="24"/>
          <w:szCs w:val="24"/>
        </w:rPr>
      </w:pPr>
    </w:p>
    <w:p w14:paraId="53D61516" w14:textId="207A03B8" w:rsidR="0050603A" w:rsidRPr="007F30F2" w:rsidRDefault="0050603A" w:rsidP="0050603A">
      <w:pPr>
        <w:rPr>
          <w:rFonts w:ascii="Arial" w:hAnsi="Arial" w:cs="Arial"/>
          <w:b/>
          <w:bCs/>
          <w:sz w:val="24"/>
          <w:szCs w:val="24"/>
        </w:rPr>
      </w:pPr>
      <w:r w:rsidRPr="007F30F2">
        <w:rPr>
          <w:rFonts w:ascii="Arial" w:hAnsi="Arial" w:cs="Arial"/>
          <w:b/>
          <w:bCs/>
          <w:sz w:val="24"/>
          <w:szCs w:val="24"/>
        </w:rPr>
        <w:t>Health care provided within the home</w:t>
      </w:r>
    </w:p>
    <w:p w14:paraId="03ED7689" w14:textId="47E928F1" w:rsidR="009177E6" w:rsidRPr="007F30F2" w:rsidRDefault="009177E6" w:rsidP="0050603A">
      <w:pPr>
        <w:rPr>
          <w:rFonts w:ascii="Arial" w:hAnsi="Arial" w:cs="Arial"/>
          <w:b/>
          <w:bCs/>
          <w:sz w:val="24"/>
          <w:szCs w:val="24"/>
        </w:rPr>
      </w:pPr>
    </w:p>
    <w:p w14:paraId="12697459" w14:textId="4347F911" w:rsidR="0050603A" w:rsidRPr="007F30F2" w:rsidRDefault="009177E6" w:rsidP="0050603A">
      <w:pPr>
        <w:rPr>
          <w:rFonts w:ascii="Arial" w:hAnsi="Arial" w:cs="Arial"/>
          <w:sz w:val="24"/>
          <w:szCs w:val="24"/>
        </w:rPr>
      </w:pPr>
      <w:r w:rsidRPr="007F30F2">
        <w:rPr>
          <w:rFonts w:ascii="Arial" w:hAnsi="Arial" w:cs="Arial"/>
          <w:sz w:val="24"/>
          <w:szCs w:val="24"/>
        </w:rPr>
        <w:t xml:space="preserve">The home </w:t>
      </w:r>
      <w:r w:rsidR="002127EE" w:rsidRPr="007F30F2">
        <w:rPr>
          <w:rFonts w:ascii="Arial" w:hAnsi="Arial" w:cs="Arial"/>
          <w:sz w:val="24"/>
          <w:szCs w:val="24"/>
        </w:rPr>
        <w:t>can</w:t>
      </w:r>
      <w:r w:rsidRPr="007F30F2">
        <w:rPr>
          <w:rFonts w:ascii="Arial" w:hAnsi="Arial" w:cs="Arial"/>
          <w:sz w:val="24"/>
          <w:szCs w:val="24"/>
        </w:rPr>
        <w:t xml:space="preserve"> provide health support for </w:t>
      </w:r>
      <w:r w:rsidR="001C6845" w:rsidRPr="007F30F2">
        <w:rPr>
          <w:rFonts w:ascii="Arial" w:hAnsi="Arial" w:cs="Arial"/>
          <w:sz w:val="24"/>
          <w:szCs w:val="24"/>
        </w:rPr>
        <w:t>children</w:t>
      </w:r>
      <w:r w:rsidR="003F31E7">
        <w:rPr>
          <w:rFonts w:ascii="Arial" w:hAnsi="Arial" w:cs="Arial"/>
          <w:sz w:val="24"/>
          <w:szCs w:val="24"/>
        </w:rPr>
        <w:t xml:space="preserve"> and </w:t>
      </w:r>
      <w:r w:rsidRPr="007F30F2">
        <w:rPr>
          <w:rFonts w:ascii="Arial" w:hAnsi="Arial" w:cs="Arial"/>
          <w:sz w:val="24"/>
          <w:szCs w:val="24"/>
        </w:rPr>
        <w:t>young people and ensure that</w:t>
      </w:r>
      <w:r w:rsidR="00AF352B" w:rsidRPr="007F30F2">
        <w:rPr>
          <w:rFonts w:ascii="Arial" w:hAnsi="Arial" w:cs="Arial"/>
          <w:sz w:val="24"/>
          <w:szCs w:val="24"/>
        </w:rPr>
        <w:t xml:space="preserve"> all</w:t>
      </w:r>
      <w:r w:rsidRPr="007F30F2">
        <w:rPr>
          <w:rFonts w:ascii="Arial" w:hAnsi="Arial" w:cs="Arial"/>
          <w:sz w:val="24"/>
          <w:szCs w:val="24"/>
        </w:rPr>
        <w:t xml:space="preserve"> their health ap</w:t>
      </w:r>
      <w:r w:rsidR="002127EE" w:rsidRPr="007F30F2">
        <w:rPr>
          <w:rFonts w:ascii="Arial" w:hAnsi="Arial" w:cs="Arial"/>
          <w:sz w:val="24"/>
          <w:szCs w:val="24"/>
        </w:rPr>
        <w:t>pointments are met.</w:t>
      </w:r>
      <w:r w:rsidR="00661432" w:rsidRPr="007F30F2">
        <w:rPr>
          <w:rFonts w:ascii="Arial" w:hAnsi="Arial" w:cs="Arial"/>
          <w:sz w:val="24"/>
          <w:szCs w:val="24"/>
        </w:rPr>
        <w:t xml:space="preserve"> </w:t>
      </w:r>
      <w:r w:rsidR="0050603A" w:rsidRPr="007F30F2">
        <w:rPr>
          <w:rFonts w:ascii="Arial" w:hAnsi="Arial" w:cs="Arial"/>
          <w:sz w:val="24"/>
          <w:szCs w:val="24"/>
        </w:rPr>
        <w:t>Supporting individual children</w:t>
      </w:r>
      <w:r w:rsidR="003F31E7">
        <w:rPr>
          <w:rFonts w:ascii="Arial" w:hAnsi="Arial" w:cs="Arial"/>
          <w:sz w:val="24"/>
          <w:szCs w:val="24"/>
        </w:rPr>
        <w:t xml:space="preserve"> and </w:t>
      </w:r>
      <w:r w:rsidR="00661432" w:rsidRPr="007F30F2">
        <w:rPr>
          <w:rFonts w:ascii="Arial" w:hAnsi="Arial" w:cs="Arial"/>
          <w:sz w:val="24"/>
          <w:szCs w:val="24"/>
        </w:rPr>
        <w:t>young people’s</w:t>
      </w:r>
      <w:r w:rsidR="0050603A" w:rsidRPr="007F30F2">
        <w:rPr>
          <w:rFonts w:ascii="Arial" w:hAnsi="Arial" w:cs="Arial"/>
          <w:sz w:val="24"/>
          <w:szCs w:val="24"/>
        </w:rPr>
        <w:t xml:space="preserve"> health is covered within the child</w:t>
      </w:r>
      <w:r w:rsidR="00F6482A">
        <w:rPr>
          <w:rFonts w:ascii="Arial" w:hAnsi="Arial" w:cs="Arial"/>
          <w:sz w:val="24"/>
          <w:szCs w:val="24"/>
        </w:rPr>
        <w:t xml:space="preserve"> or </w:t>
      </w:r>
      <w:r w:rsidR="0050603A" w:rsidRPr="007F30F2">
        <w:rPr>
          <w:rFonts w:ascii="Arial" w:hAnsi="Arial" w:cs="Arial"/>
          <w:sz w:val="24"/>
          <w:szCs w:val="24"/>
        </w:rPr>
        <w:t>young person’s support plan, and emergency procedures are in place if necessary.</w:t>
      </w:r>
    </w:p>
    <w:p w14:paraId="72A1263D" w14:textId="77777777" w:rsidR="0050603A" w:rsidRPr="007F30F2" w:rsidRDefault="0050603A" w:rsidP="0050603A">
      <w:pPr>
        <w:rPr>
          <w:rFonts w:ascii="Arial" w:hAnsi="Arial" w:cs="Arial"/>
          <w:sz w:val="24"/>
          <w:szCs w:val="24"/>
        </w:rPr>
      </w:pPr>
      <w:r w:rsidRPr="007F30F2">
        <w:rPr>
          <w:rFonts w:ascii="Arial" w:hAnsi="Arial" w:cs="Arial"/>
          <w:sz w:val="24"/>
          <w:szCs w:val="24"/>
        </w:rPr>
        <w:t xml:space="preserve">  </w:t>
      </w:r>
    </w:p>
    <w:p w14:paraId="27A11409" w14:textId="3196A043" w:rsidR="0050603A" w:rsidRPr="007F30F2" w:rsidRDefault="0050603A" w:rsidP="0050603A">
      <w:pPr>
        <w:pStyle w:val="NoSpacing"/>
        <w:rPr>
          <w:rFonts w:cs="Arial"/>
          <w:szCs w:val="24"/>
        </w:rPr>
      </w:pPr>
      <w:r w:rsidRPr="007F30F2">
        <w:rPr>
          <w:rFonts w:cs="Arial"/>
          <w:szCs w:val="24"/>
        </w:rPr>
        <w:t xml:space="preserve">Staff are all aware of the need to promote healthy living, and actively assist children and young people in daily hygiene routines, dental care, </w:t>
      </w:r>
      <w:r w:rsidR="00107E02" w:rsidRPr="007F30F2">
        <w:rPr>
          <w:rFonts w:cs="Arial"/>
          <w:szCs w:val="24"/>
        </w:rPr>
        <w:t>food,</w:t>
      </w:r>
      <w:r w:rsidR="00F6482A">
        <w:rPr>
          <w:rFonts w:cs="Arial"/>
          <w:szCs w:val="24"/>
        </w:rPr>
        <w:t xml:space="preserve"> physical activity,</w:t>
      </w:r>
      <w:r w:rsidRPr="007F30F2">
        <w:rPr>
          <w:rFonts w:cs="Arial"/>
          <w:szCs w:val="24"/>
        </w:rPr>
        <w:t xml:space="preserve"> and menu choices.     </w:t>
      </w:r>
    </w:p>
    <w:p w14:paraId="3802DA23" w14:textId="77777777" w:rsidR="0050603A" w:rsidRPr="00F2375F" w:rsidRDefault="0050603A" w:rsidP="00B907DD">
      <w:pPr>
        <w:rPr>
          <w:rFonts w:ascii="Arial" w:hAnsi="Arial" w:cs="Arial"/>
          <w:sz w:val="28"/>
          <w:szCs w:val="28"/>
          <w:u w:val="single"/>
        </w:rPr>
      </w:pPr>
    </w:p>
    <w:p w14:paraId="43B20ED4" w14:textId="49B52281" w:rsidR="007E2868" w:rsidRPr="00F2375F" w:rsidRDefault="007E2868" w:rsidP="007E2868">
      <w:pPr>
        <w:rPr>
          <w:rFonts w:ascii="Arial" w:hAnsi="Arial" w:cs="Arial"/>
          <w:b/>
          <w:sz w:val="28"/>
          <w:szCs w:val="28"/>
          <w:u w:val="single"/>
        </w:rPr>
      </w:pPr>
      <w:r w:rsidRPr="00F2375F">
        <w:rPr>
          <w:rFonts w:ascii="Arial" w:hAnsi="Arial" w:cs="Arial"/>
          <w:b/>
          <w:sz w:val="28"/>
          <w:szCs w:val="28"/>
          <w:u w:val="single"/>
        </w:rPr>
        <w:t xml:space="preserve">Positive relationships </w:t>
      </w:r>
    </w:p>
    <w:p w14:paraId="57C8058C" w14:textId="77777777" w:rsidR="0000276C" w:rsidRPr="007F30F2" w:rsidRDefault="0000276C" w:rsidP="0000276C">
      <w:pPr>
        <w:pStyle w:val="ListParagraph"/>
        <w:ind w:left="390"/>
        <w:rPr>
          <w:rFonts w:ascii="Arial" w:hAnsi="Arial" w:cs="Arial"/>
          <w:b/>
          <w:sz w:val="24"/>
          <w:szCs w:val="24"/>
        </w:rPr>
      </w:pPr>
    </w:p>
    <w:p w14:paraId="2F89AA1F" w14:textId="1D8EC1B4" w:rsidR="0000276C" w:rsidRPr="007F30F2" w:rsidRDefault="0000276C" w:rsidP="0000276C">
      <w:pPr>
        <w:rPr>
          <w:rFonts w:ascii="Arial" w:hAnsi="Arial" w:cs="Arial"/>
          <w:b/>
          <w:bCs/>
          <w:sz w:val="24"/>
          <w:szCs w:val="24"/>
        </w:rPr>
      </w:pPr>
      <w:r w:rsidRPr="007F30F2">
        <w:rPr>
          <w:rFonts w:ascii="Arial" w:hAnsi="Arial" w:cs="Arial"/>
          <w:b/>
          <w:bCs/>
          <w:sz w:val="24"/>
          <w:szCs w:val="24"/>
        </w:rPr>
        <w:t xml:space="preserve">Promoting contact between children, </w:t>
      </w:r>
      <w:r w:rsidR="00107E02" w:rsidRPr="007F30F2">
        <w:rPr>
          <w:rFonts w:ascii="Arial" w:hAnsi="Arial" w:cs="Arial"/>
          <w:b/>
          <w:bCs/>
          <w:sz w:val="24"/>
          <w:szCs w:val="24"/>
        </w:rPr>
        <w:t>families,</w:t>
      </w:r>
      <w:r w:rsidRPr="007F30F2">
        <w:rPr>
          <w:rFonts w:ascii="Arial" w:hAnsi="Arial" w:cs="Arial"/>
          <w:b/>
          <w:bCs/>
          <w:sz w:val="24"/>
          <w:szCs w:val="24"/>
        </w:rPr>
        <w:t xml:space="preserve"> and friends</w:t>
      </w:r>
    </w:p>
    <w:p w14:paraId="660A970C" w14:textId="77777777" w:rsidR="00EF7D70" w:rsidRPr="007F30F2" w:rsidRDefault="00EF7D70" w:rsidP="0000276C">
      <w:pPr>
        <w:rPr>
          <w:rFonts w:ascii="Arial" w:hAnsi="Arial" w:cs="Arial"/>
          <w:b/>
          <w:bCs/>
          <w:sz w:val="24"/>
          <w:szCs w:val="24"/>
        </w:rPr>
      </w:pPr>
    </w:p>
    <w:p w14:paraId="0670CC10" w14:textId="5E04E4F8" w:rsidR="0000276C" w:rsidRPr="007F30F2" w:rsidRDefault="0000276C" w:rsidP="0000276C">
      <w:pPr>
        <w:rPr>
          <w:rFonts w:ascii="Arial" w:hAnsi="Arial" w:cs="Arial"/>
          <w:sz w:val="24"/>
          <w:szCs w:val="24"/>
        </w:rPr>
      </w:pPr>
      <w:r w:rsidRPr="007F30F2">
        <w:rPr>
          <w:rFonts w:ascii="Arial" w:hAnsi="Arial" w:cs="Arial"/>
          <w:sz w:val="24"/>
          <w:szCs w:val="24"/>
        </w:rPr>
        <w:t xml:space="preserve">Parents are welcome to contact </w:t>
      </w:r>
      <w:r w:rsidR="00CE58CB" w:rsidRPr="007F30F2">
        <w:rPr>
          <w:rFonts w:ascii="Arial" w:hAnsi="Arial" w:cs="Arial"/>
          <w:sz w:val="24"/>
          <w:szCs w:val="24"/>
        </w:rPr>
        <w:t>Raise House</w:t>
      </w:r>
      <w:r w:rsidR="005B4443" w:rsidRPr="007F30F2">
        <w:rPr>
          <w:rFonts w:ascii="Arial" w:hAnsi="Arial" w:cs="Arial"/>
          <w:sz w:val="24"/>
          <w:szCs w:val="24"/>
        </w:rPr>
        <w:t xml:space="preserve"> </w:t>
      </w:r>
      <w:r w:rsidRPr="007F30F2">
        <w:rPr>
          <w:rFonts w:ascii="Arial" w:hAnsi="Arial" w:cs="Arial"/>
          <w:sz w:val="24"/>
          <w:szCs w:val="24"/>
        </w:rPr>
        <w:t>at any time during their child</w:t>
      </w:r>
      <w:r w:rsidR="00481E71">
        <w:rPr>
          <w:rFonts w:ascii="Arial" w:hAnsi="Arial" w:cs="Arial"/>
          <w:sz w:val="24"/>
          <w:szCs w:val="24"/>
        </w:rPr>
        <w:t xml:space="preserve"> or young </w:t>
      </w:r>
      <w:r w:rsidR="004B005C">
        <w:rPr>
          <w:rFonts w:ascii="Arial" w:hAnsi="Arial" w:cs="Arial"/>
          <w:sz w:val="24"/>
          <w:szCs w:val="24"/>
        </w:rPr>
        <w:t>person’s</w:t>
      </w:r>
      <w:r w:rsidR="00481E71">
        <w:rPr>
          <w:rFonts w:ascii="Arial" w:hAnsi="Arial" w:cs="Arial"/>
          <w:sz w:val="24"/>
          <w:szCs w:val="24"/>
        </w:rPr>
        <w:t xml:space="preserve"> </w:t>
      </w:r>
      <w:r w:rsidRPr="007F30F2">
        <w:rPr>
          <w:rFonts w:ascii="Arial" w:hAnsi="Arial" w:cs="Arial"/>
          <w:sz w:val="24"/>
          <w:szCs w:val="24"/>
        </w:rPr>
        <w:t xml:space="preserve">stay. No child or young person can be visited or collected by a person not known to </w:t>
      </w:r>
      <w:r w:rsidR="00CE58CB" w:rsidRPr="007F30F2">
        <w:rPr>
          <w:rFonts w:ascii="Arial" w:hAnsi="Arial" w:cs="Arial"/>
          <w:sz w:val="24"/>
          <w:szCs w:val="24"/>
        </w:rPr>
        <w:t>Raise House</w:t>
      </w:r>
      <w:r w:rsidR="005B4443" w:rsidRPr="007F30F2">
        <w:rPr>
          <w:rFonts w:ascii="Arial" w:hAnsi="Arial" w:cs="Arial"/>
          <w:sz w:val="24"/>
          <w:szCs w:val="24"/>
        </w:rPr>
        <w:t xml:space="preserve"> </w:t>
      </w:r>
      <w:r w:rsidRPr="007F30F2">
        <w:rPr>
          <w:rFonts w:ascii="Arial" w:hAnsi="Arial" w:cs="Arial"/>
          <w:sz w:val="24"/>
          <w:szCs w:val="24"/>
        </w:rPr>
        <w:t>staff without prior authorisation from the family and evidence of identity</w:t>
      </w:r>
      <w:r w:rsidR="009734F8">
        <w:rPr>
          <w:rFonts w:ascii="Arial" w:hAnsi="Arial" w:cs="Arial"/>
          <w:sz w:val="24"/>
          <w:szCs w:val="24"/>
        </w:rPr>
        <w:t>.</w:t>
      </w:r>
    </w:p>
    <w:p w14:paraId="30513D9B" w14:textId="5F33B71E" w:rsidR="0000276C" w:rsidRPr="007F30F2" w:rsidRDefault="0000276C" w:rsidP="0000276C">
      <w:pPr>
        <w:rPr>
          <w:rFonts w:ascii="Arial" w:hAnsi="Arial" w:cs="Arial"/>
          <w:sz w:val="24"/>
          <w:szCs w:val="24"/>
        </w:rPr>
      </w:pPr>
      <w:r w:rsidRPr="007F30F2">
        <w:rPr>
          <w:rFonts w:ascii="Arial" w:hAnsi="Arial" w:cs="Arial"/>
          <w:sz w:val="24"/>
          <w:szCs w:val="24"/>
        </w:rPr>
        <w:t xml:space="preserve">  </w:t>
      </w:r>
    </w:p>
    <w:p w14:paraId="3EACEFD7" w14:textId="65D93538" w:rsidR="0000276C" w:rsidRPr="007F30F2" w:rsidRDefault="00CE58CB" w:rsidP="0000276C">
      <w:pPr>
        <w:rPr>
          <w:rFonts w:ascii="Arial" w:hAnsi="Arial" w:cs="Arial"/>
          <w:sz w:val="24"/>
          <w:szCs w:val="24"/>
        </w:rPr>
      </w:pPr>
      <w:r w:rsidRPr="007F30F2">
        <w:rPr>
          <w:rFonts w:ascii="Arial" w:hAnsi="Arial" w:cs="Arial"/>
          <w:sz w:val="24"/>
          <w:szCs w:val="24"/>
        </w:rPr>
        <w:t>Raise House</w:t>
      </w:r>
      <w:r w:rsidR="005B4443" w:rsidRPr="007F30F2">
        <w:rPr>
          <w:rFonts w:ascii="Arial" w:hAnsi="Arial" w:cs="Arial"/>
          <w:sz w:val="24"/>
          <w:szCs w:val="24"/>
        </w:rPr>
        <w:t xml:space="preserve"> </w:t>
      </w:r>
      <w:r w:rsidR="0000276C" w:rsidRPr="007F30F2">
        <w:rPr>
          <w:rFonts w:ascii="Arial" w:hAnsi="Arial" w:cs="Arial"/>
          <w:sz w:val="24"/>
          <w:szCs w:val="24"/>
        </w:rPr>
        <w:t>operates an “open door” visiting policy, and, subject to any legal</w:t>
      </w:r>
      <w:r w:rsidR="00597503">
        <w:rPr>
          <w:rFonts w:ascii="Arial" w:hAnsi="Arial" w:cs="Arial"/>
          <w:sz w:val="24"/>
          <w:szCs w:val="24"/>
        </w:rPr>
        <w:t xml:space="preserve"> </w:t>
      </w:r>
      <w:r w:rsidR="0000276C" w:rsidRPr="007F30F2">
        <w:rPr>
          <w:rFonts w:ascii="Arial" w:hAnsi="Arial" w:cs="Arial"/>
          <w:sz w:val="24"/>
          <w:szCs w:val="24"/>
        </w:rPr>
        <w:t>orders, contact can be made with a child</w:t>
      </w:r>
      <w:r w:rsidR="00DD6ED2" w:rsidRPr="007F30F2">
        <w:rPr>
          <w:rFonts w:ascii="Arial" w:hAnsi="Arial" w:cs="Arial"/>
          <w:sz w:val="24"/>
          <w:szCs w:val="24"/>
        </w:rPr>
        <w:t xml:space="preserve"> or </w:t>
      </w:r>
      <w:r w:rsidR="0000276C" w:rsidRPr="007F30F2">
        <w:rPr>
          <w:rFonts w:ascii="Arial" w:hAnsi="Arial" w:cs="Arial"/>
          <w:sz w:val="24"/>
          <w:szCs w:val="24"/>
        </w:rPr>
        <w:t xml:space="preserve">young person at any time during their stay. </w:t>
      </w:r>
      <w:r w:rsidR="00BC6B41" w:rsidRPr="007F30F2">
        <w:rPr>
          <w:rFonts w:ascii="Arial" w:hAnsi="Arial" w:cs="Arial"/>
          <w:sz w:val="24"/>
          <w:szCs w:val="24"/>
        </w:rPr>
        <w:t>However, as</w:t>
      </w:r>
      <w:r w:rsidR="0000276C" w:rsidRPr="007F30F2">
        <w:rPr>
          <w:rFonts w:ascii="Arial" w:hAnsi="Arial" w:cs="Arial"/>
          <w:sz w:val="24"/>
          <w:szCs w:val="24"/>
        </w:rPr>
        <w:t xml:space="preserve"> many of our activities include outings outside of the home, parents and carers are advised to notify staff beforehand if they are intending to visit, </w:t>
      </w:r>
      <w:r w:rsidR="00107E02" w:rsidRPr="007F30F2">
        <w:rPr>
          <w:rFonts w:ascii="Arial" w:hAnsi="Arial" w:cs="Arial"/>
          <w:sz w:val="24"/>
          <w:szCs w:val="24"/>
        </w:rPr>
        <w:t>to</w:t>
      </w:r>
      <w:r w:rsidR="0000276C" w:rsidRPr="007F30F2">
        <w:rPr>
          <w:rFonts w:ascii="Arial" w:hAnsi="Arial" w:cs="Arial"/>
          <w:sz w:val="24"/>
          <w:szCs w:val="24"/>
        </w:rPr>
        <w:t xml:space="preserve"> ensure the child</w:t>
      </w:r>
      <w:r w:rsidR="00BC6B41" w:rsidRPr="007F30F2">
        <w:rPr>
          <w:rFonts w:ascii="Arial" w:hAnsi="Arial" w:cs="Arial"/>
          <w:sz w:val="24"/>
          <w:szCs w:val="24"/>
        </w:rPr>
        <w:t xml:space="preserve"> or </w:t>
      </w:r>
      <w:r w:rsidR="0000276C" w:rsidRPr="007F30F2">
        <w:rPr>
          <w:rFonts w:ascii="Arial" w:hAnsi="Arial" w:cs="Arial"/>
          <w:sz w:val="24"/>
          <w:szCs w:val="24"/>
        </w:rPr>
        <w:t>young person is in the home.</w:t>
      </w:r>
    </w:p>
    <w:p w14:paraId="0B79DC8E" w14:textId="77777777" w:rsidR="0000276C" w:rsidRPr="007F30F2" w:rsidRDefault="0000276C" w:rsidP="0000276C">
      <w:pPr>
        <w:rPr>
          <w:rFonts w:ascii="Arial" w:hAnsi="Arial" w:cs="Arial"/>
          <w:sz w:val="24"/>
          <w:szCs w:val="24"/>
        </w:rPr>
      </w:pPr>
    </w:p>
    <w:p w14:paraId="5D0EF812" w14:textId="2B201E81" w:rsidR="0000276C" w:rsidRPr="007F30F2" w:rsidRDefault="005B4443" w:rsidP="0000276C">
      <w:pPr>
        <w:rPr>
          <w:rFonts w:ascii="Arial" w:hAnsi="Arial" w:cs="Arial"/>
          <w:sz w:val="24"/>
          <w:szCs w:val="24"/>
        </w:rPr>
      </w:pPr>
      <w:r w:rsidRPr="007F30F2">
        <w:rPr>
          <w:rFonts w:ascii="Arial" w:hAnsi="Arial" w:cs="Arial"/>
          <w:sz w:val="24"/>
          <w:szCs w:val="24"/>
        </w:rPr>
        <w:t xml:space="preserve">Parents </w:t>
      </w:r>
      <w:r w:rsidR="00107E02" w:rsidRPr="007F30F2">
        <w:rPr>
          <w:rFonts w:ascii="Arial" w:hAnsi="Arial" w:cs="Arial"/>
          <w:sz w:val="24"/>
          <w:szCs w:val="24"/>
        </w:rPr>
        <w:t>can</w:t>
      </w:r>
      <w:r w:rsidRPr="007F30F2">
        <w:rPr>
          <w:rFonts w:ascii="Arial" w:hAnsi="Arial" w:cs="Arial"/>
          <w:sz w:val="24"/>
          <w:szCs w:val="24"/>
        </w:rPr>
        <w:t xml:space="preserve"> visit the home for contact</w:t>
      </w:r>
      <w:r w:rsidR="00EE245C">
        <w:rPr>
          <w:rFonts w:ascii="Arial" w:hAnsi="Arial" w:cs="Arial"/>
          <w:sz w:val="24"/>
          <w:szCs w:val="24"/>
        </w:rPr>
        <w:t>,</w:t>
      </w:r>
      <w:r w:rsidRPr="007F30F2">
        <w:rPr>
          <w:rFonts w:ascii="Arial" w:hAnsi="Arial" w:cs="Arial"/>
          <w:sz w:val="24"/>
          <w:szCs w:val="24"/>
        </w:rPr>
        <w:t xml:space="preserve"> </w:t>
      </w:r>
      <w:r w:rsidR="009672C3" w:rsidRPr="007F30F2">
        <w:rPr>
          <w:rFonts w:ascii="Arial" w:hAnsi="Arial" w:cs="Arial"/>
          <w:sz w:val="24"/>
          <w:szCs w:val="24"/>
        </w:rPr>
        <w:t>be</w:t>
      </w:r>
      <w:r w:rsidRPr="007F30F2">
        <w:rPr>
          <w:rFonts w:ascii="Arial" w:hAnsi="Arial" w:cs="Arial"/>
          <w:sz w:val="24"/>
          <w:szCs w:val="24"/>
        </w:rPr>
        <w:t xml:space="preserve"> support</w:t>
      </w:r>
      <w:r w:rsidR="009672C3" w:rsidRPr="007F30F2">
        <w:rPr>
          <w:rFonts w:ascii="Arial" w:hAnsi="Arial" w:cs="Arial"/>
          <w:sz w:val="24"/>
          <w:szCs w:val="24"/>
        </w:rPr>
        <w:t>ed with</w:t>
      </w:r>
      <w:r w:rsidRPr="007F30F2">
        <w:rPr>
          <w:rFonts w:ascii="Arial" w:hAnsi="Arial" w:cs="Arial"/>
          <w:sz w:val="24"/>
          <w:szCs w:val="24"/>
        </w:rPr>
        <w:t xml:space="preserve"> contact in the community or</w:t>
      </w:r>
      <w:r w:rsidR="006F00F9">
        <w:rPr>
          <w:rFonts w:ascii="Arial" w:hAnsi="Arial" w:cs="Arial"/>
          <w:sz w:val="24"/>
          <w:szCs w:val="24"/>
        </w:rPr>
        <w:t xml:space="preserve"> in the</w:t>
      </w:r>
      <w:r w:rsidRPr="007F30F2">
        <w:rPr>
          <w:rFonts w:ascii="Arial" w:hAnsi="Arial" w:cs="Arial"/>
          <w:sz w:val="24"/>
          <w:szCs w:val="24"/>
        </w:rPr>
        <w:t xml:space="preserve"> child</w:t>
      </w:r>
      <w:r w:rsidR="009672C3" w:rsidRPr="007F30F2">
        <w:rPr>
          <w:rFonts w:ascii="Arial" w:hAnsi="Arial" w:cs="Arial"/>
          <w:sz w:val="24"/>
          <w:szCs w:val="24"/>
        </w:rPr>
        <w:t xml:space="preserve"> </w:t>
      </w:r>
      <w:r w:rsidR="00A57CBD">
        <w:rPr>
          <w:rFonts w:ascii="Arial" w:hAnsi="Arial" w:cs="Arial"/>
          <w:sz w:val="24"/>
          <w:szCs w:val="24"/>
        </w:rPr>
        <w:t xml:space="preserve">or </w:t>
      </w:r>
      <w:r w:rsidRPr="007F30F2">
        <w:rPr>
          <w:rFonts w:ascii="Arial" w:hAnsi="Arial" w:cs="Arial"/>
          <w:sz w:val="24"/>
          <w:szCs w:val="24"/>
        </w:rPr>
        <w:t xml:space="preserve">young person’s family home. </w:t>
      </w:r>
      <w:r w:rsidR="00B4190D">
        <w:rPr>
          <w:rFonts w:ascii="Arial" w:hAnsi="Arial" w:cs="Arial"/>
          <w:sz w:val="24"/>
          <w:szCs w:val="24"/>
        </w:rPr>
        <w:t>Contact</w:t>
      </w:r>
      <w:r w:rsidR="004A03AA">
        <w:rPr>
          <w:rFonts w:ascii="Arial" w:hAnsi="Arial" w:cs="Arial"/>
          <w:sz w:val="24"/>
          <w:szCs w:val="24"/>
        </w:rPr>
        <w:t xml:space="preserve"> arrangements</w:t>
      </w:r>
      <w:r w:rsidR="00B4190D">
        <w:rPr>
          <w:rFonts w:ascii="Arial" w:hAnsi="Arial" w:cs="Arial"/>
          <w:sz w:val="24"/>
          <w:szCs w:val="24"/>
        </w:rPr>
        <w:t xml:space="preserve"> must be in the </w:t>
      </w:r>
      <w:r w:rsidR="00047C2E" w:rsidRPr="007F30F2">
        <w:rPr>
          <w:rFonts w:ascii="Arial" w:hAnsi="Arial" w:cs="Arial"/>
          <w:sz w:val="24"/>
          <w:szCs w:val="24"/>
        </w:rPr>
        <w:t>child</w:t>
      </w:r>
      <w:r w:rsidR="003D09E9">
        <w:rPr>
          <w:rFonts w:ascii="Arial" w:hAnsi="Arial" w:cs="Arial"/>
          <w:sz w:val="24"/>
          <w:szCs w:val="24"/>
        </w:rPr>
        <w:t xml:space="preserve"> or young </w:t>
      </w:r>
      <w:r w:rsidR="004B005C">
        <w:rPr>
          <w:rFonts w:ascii="Arial" w:hAnsi="Arial" w:cs="Arial"/>
          <w:sz w:val="24"/>
          <w:szCs w:val="24"/>
        </w:rPr>
        <w:t>person’s</w:t>
      </w:r>
      <w:r w:rsidRPr="007F30F2">
        <w:rPr>
          <w:rFonts w:ascii="Arial" w:hAnsi="Arial" w:cs="Arial"/>
          <w:sz w:val="24"/>
          <w:szCs w:val="24"/>
        </w:rPr>
        <w:t xml:space="preserve"> care plan and</w:t>
      </w:r>
      <w:r w:rsidR="00B4190D">
        <w:rPr>
          <w:rFonts w:ascii="Arial" w:hAnsi="Arial" w:cs="Arial"/>
          <w:sz w:val="24"/>
          <w:szCs w:val="24"/>
        </w:rPr>
        <w:t xml:space="preserve"> be</w:t>
      </w:r>
      <w:r w:rsidRPr="007F30F2">
        <w:rPr>
          <w:rFonts w:ascii="Arial" w:hAnsi="Arial" w:cs="Arial"/>
          <w:sz w:val="24"/>
          <w:szCs w:val="24"/>
        </w:rPr>
        <w:t xml:space="preserve"> agreed by the placing authority social worker. Additionally, we </w:t>
      </w:r>
      <w:r w:rsidR="0000276C" w:rsidRPr="007F30F2">
        <w:rPr>
          <w:rFonts w:ascii="Arial" w:hAnsi="Arial" w:cs="Arial"/>
          <w:sz w:val="24"/>
          <w:szCs w:val="24"/>
        </w:rPr>
        <w:t>can offer supervised contact where required or necessary.</w:t>
      </w:r>
    </w:p>
    <w:p w14:paraId="224FA521" w14:textId="77777777" w:rsidR="0000276C" w:rsidRPr="007F30F2" w:rsidRDefault="0000276C" w:rsidP="0000276C">
      <w:pPr>
        <w:jc w:val="both"/>
        <w:rPr>
          <w:rFonts w:ascii="Arial" w:hAnsi="Arial" w:cs="Arial"/>
          <w:sz w:val="24"/>
          <w:szCs w:val="24"/>
        </w:rPr>
      </w:pPr>
    </w:p>
    <w:p w14:paraId="4564F2BB" w14:textId="1D66883F" w:rsidR="0000276C" w:rsidRPr="007F30F2" w:rsidRDefault="0000276C" w:rsidP="00285701">
      <w:pPr>
        <w:jc w:val="both"/>
        <w:rPr>
          <w:rFonts w:ascii="Arial" w:hAnsi="Arial" w:cs="Arial"/>
          <w:sz w:val="24"/>
          <w:szCs w:val="24"/>
        </w:rPr>
      </w:pPr>
      <w:r w:rsidRPr="007F30F2">
        <w:rPr>
          <w:rFonts w:ascii="Arial" w:hAnsi="Arial" w:cs="Arial"/>
          <w:sz w:val="24"/>
          <w:szCs w:val="24"/>
        </w:rPr>
        <w:t xml:space="preserve">Children and young people </w:t>
      </w:r>
      <w:r w:rsidR="00107E02" w:rsidRPr="007F30F2">
        <w:rPr>
          <w:rFonts w:ascii="Arial" w:hAnsi="Arial" w:cs="Arial"/>
          <w:sz w:val="24"/>
          <w:szCs w:val="24"/>
        </w:rPr>
        <w:t>can</w:t>
      </w:r>
      <w:r w:rsidRPr="007F30F2">
        <w:rPr>
          <w:rFonts w:ascii="Arial" w:hAnsi="Arial" w:cs="Arial"/>
          <w:sz w:val="24"/>
          <w:szCs w:val="24"/>
        </w:rPr>
        <w:t xml:space="preserve"> call their families at any time</w:t>
      </w:r>
      <w:r w:rsidR="00047C2E" w:rsidRPr="007F30F2">
        <w:rPr>
          <w:rFonts w:ascii="Arial" w:hAnsi="Arial" w:cs="Arial"/>
          <w:sz w:val="24"/>
          <w:szCs w:val="24"/>
        </w:rPr>
        <w:t xml:space="preserve"> if there are</w:t>
      </w:r>
      <w:r w:rsidR="00285701">
        <w:rPr>
          <w:rFonts w:ascii="Arial" w:hAnsi="Arial" w:cs="Arial"/>
          <w:sz w:val="24"/>
          <w:szCs w:val="24"/>
        </w:rPr>
        <w:t xml:space="preserve"> </w:t>
      </w:r>
      <w:r w:rsidR="00047C2E" w:rsidRPr="007F30F2">
        <w:rPr>
          <w:rFonts w:ascii="Arial" w:hAnsi="Arial" w:cs="Arial"/>
          <w:sz w:val="24"/>
          <w:szCs w:val="24"/>
        </w:rPr>
        <w:t xml:space="preserve">no restrictions placed by the placing </w:t>
      </w:r>
      <w:r w:rsidR="00D843FD" w:rsidRPr="007F30F2">
        <w:rPr>
          <w:rFonts w:ascii="Arial" w:hAnsi="Arial" w:cs="Arial"/>
          <w:sz w:val="24"/>
          <w:szCs w:val="24"/>
        </w:rPr>
        <w:t>authority and</w:t>
      </w:r>
      <w:r w:rsidRPr="007F30F2">
        <w:rPr>
          <w:rFonts w:ascii="Arial" w:hAnsi="Arial" w:cs="Arial"/>
          <w:sz w:val="24"/>
          <w:szCs w:val="24"/>
        </w:rPr>
        <w:t xml:space="preserve"> staff will support this if necessary.</w:t>
      </w:r>
    </w:p>
    <w:p w14:paraId="4CC0BB9C" w14:textId="77777777" w:rsidR="0000276C" w:rsidRPr="007F30F2" w:rsidRDefault="0000276C" w:rsidP="0000276C">
      <w:pPr>
        <w:rPr>
          <w:rFonts w:ascii="Arial" w:hAnsi="Arial" w:cs="Arial"/>
          <w:sz w:val="24"/>
          <w:szCs w:val="24"/>
        </w:rPr>
      </w:pPr>
      <w:r w:rsidRPr="007F30F2">
        <w:rPr>
          <w:rFonts w:ascii="Arial" w:hAnsi="Arial" w:cs="Arial"/>
          <w:sz w:val="24"/>
          <w:szCs w:val="24"/>
        </w:rPr>
        <w:t xml:space="preserve">  </w:t>
      </w:r>
    </w:p>
    <w:p w14:paraId="5DE309D9" w14:textId="77777777" w:rsidR="007456A1" w:rsidRDefault="007456A1" w:rsidP="00E84ACF">
      <w:pPr>
        <w:rPr>
          <w:rFonts w:ascii="Arial" w:hAnsi="Arial" w:cs="Arial"/>
          <w:b/>
          <w:sz w:val="28"/>
          <w:szCs w:val="28"/>
          <w:u w:val="single"/>
        </w:rPr>
      </w:pPr>
    </w:p>
    <w:p w14:paraId="44E6D35A" w14:textId="77777777" w:rsidR="007456A1" w:rsidRDefault="007456A1" w:rsidP="00E84ACF">
      <w:pPr>
        <w:rPr>
          <w:rFonts w:ascii="Arial" w:hAnsi="Arial" w:cs="Arial"/>
          <w:b/>
          <w:sz w:val="28"/>
          <w:szCs w:val="28"/>
          <w:u w:val="single"/>
        </w:rPr>
      </w:pPr>
    </w:p>
    <w:p w14:paraId="4BDB298E" w14:textId="77777777" w:rsidR="007456A1" w:rsidRDefault="007456A1" w:rsidP="00E84ACF">
      <w:pPr>
        <w:rPr>
          <w:rFonts w:ascii="Arial" w:hAnsi="Arial" w:cs="Arial"/>
          <w:b/>
          <w:sz w:val="28"/>
          <w:szCs w:val="28"/>
          <w:u w:val="single"/>
        </w:rPr>
      </w:pPr>
    </w:p>
    <w:p w14:paraId="7A28FC1F" w14:textId="77777777" w:rsidR="007456A1" w:rsidRDefault="007456A1" w:rsidP="00E84ACF">
      <w:pPr>
        <w:rPr>
          <w:rFonts w:ascii="Arial" w:hAnsi="Arial" w:cs="Arial"/>
          <w:b/>
          <w:sz w:val="28"/>
          <w:szCs w:val="28"/>
          <w:u w:val="single"/>
        </w:rPr>
      </w:pPr>
    </w:p>
    <w:p w14:paraId="05A83EC5" w14:textId="31D60274" w:rsidR="00E84ACF" w:rsidRPr="00F2375F" w:rsidRDefault="00E84ACF" w:rsidP="00E84ACF">
      <w:pPr>
        <w:rPr>
          <w:rFonts w:ascii="Arial" w:hAnsi="Arial" w:cs="Arial"/>
          <w:b/>
          <w:sz w:val="28"/>
          <w:szCs w:val="28"/>
          <w:u w:val="single"/>
        </w:rPr>
      </w:pPr>
      <w:r w:rsidRPr="00F2375F">
        <w:rPr>
          <w:rFonts w:ascii="Arial" w:hAnsi="Arial" w:cs="Arial"/>
          <w:b/>
          <w:sz w:val="28"/>
          <w:szCs w:val="28"/>
          <w:u w:val="single"/>
        </w:rPr>
        <w:lastRenderedPageBreak/>
        <w:t>Protection of children</w:t>
      </w:r>
    </w:p>
    <w:p w14:paraId="6CE7F9FF" w14:textId="3CFB0980" w:rsidR="0000276C" w:rsidRPr="007F30F2" w:rsidRDefault="00E84ACF" w:rsidP="00E84ACF">
      <w:pPr>
        <w:rPr>
          <w:rFonts w:ascii="Arial" w:hAnsi="Arial" w:cs="Arial"/>
          <w:b/>
          <w:sz w:val="24"/>
          <w:szCs w:val="24"/>
        </w:rPr>
      </w:pPr>
      <w:r w:rsidRPr="007F30F2">
        <w:rPr>
          <w:rFonts w:ascii="Arial" w:hAnsi="Arial" w:cs="Arial"/>
          <w:b/>
          <w:sz w:val="24"/>
          <w:szCs w:val="24"/>
        </w:rPr>
        <w:t xml:space="preserve"> </w:t>
      </w:r>
      <w:r w:rsidR="0000276C" w:rsidRPr="007F30F2">
        <w:rPr>
          <w:rFonts w:ascii="Arial" w:hAnsi="Arial" w:cs="Arial"/>
          <w:b/>
          <w:sz w:val="24"/>
          <w:szCs w:val="24"/>
        </w:rPr>
        <w:t xml:space="preserve">   </w:t>
      </w:r>
    </w:p>
    <w:p w14:paraId="1A6EA626" w14:textId="77777777" w:rsidR="0000276C" w:rsidRPr="007F30F2" w:rsidRDefault="0000276C" w:rsidP="0000276C">
      <w:pPr>
        <w:rPr>
          <w:rFonts w:ascii="Arial" w:hAnsi="Arial" w:cs="Arial"/>
          <w:b/>
          <w:bCs/>
          <w:sz w:val="24"/>
          <w:szCs w:val="24"/>
        </w:rPr>
      </w:pPr>
      <w:r w:rsidRPr="007F30F2">
        <w:rPr>
          <w:rFonts w:ascii="Arial" w:hAnsi="Arial" w:cs="Arial"/>
          <w:b/>
          <w:bCs/>
          <w:sz w:val="24"/>
          <w:szCs w:val="24"/>
        </w:rPr>
        <w:t xml:space="preserve">Homes approach to monitoring and surveillance </w:t>
      </w:r>
    </w:p>
    <w:p w14:paraId="771BA3DC" w14:textId="2F430ED0" w:rsidR="0000276C" w:rsidRPr="007F30F2" w:rsidRDefault="0000276C" w:rsidP="00B907DD">
      <w:pPr>
        <w:rPr>
          <w:rFonts w:ascii="Arial" w:hAnsi="Arial" w:cs="Arial"/>
          <w:sz w:val="24"/>
          <w:szCs w:val="24"/>
        </w:rPr>
      </w:pPr>
      <w:r w:rsidRPr="007F30F2">
        <w:rPr>
          <w:rFonts w:ascii="Arial" w:hAnsi="Arial" w:cs="Arial"/>
          <w:sz w:val="24"/>
          <w:szCs w:val="24"/>
        </w:rPr>
        <w:t xml:space="preserve"> </w:t>
      </w:r>
    </w:p>
    <w:p w14:paraId="0CA68FB9" w14:textId="4C0DE6CA" w:rsidR="00BD1FD7" w:rsidRPr="009059D9" w:rsidRDefault="00EF7D70" w:rsidP="00BD1FD7">
      <w:pPr>
        <w:rPr>
          <w:rFonts w:ascii="Arial" w:hAnsi="Arial" w:cs="Arial"/>
          <w:color w:val="000000" w:themeColor="text1"/>
          <w:sz w:val="24"/>
          <w:szCs w:val="24"/>
        </w:rPr>
      </w:pPr>
      <w:r w:rsidRPr="009734F8">
        <w:rPr>
          <w:rFonts w:ascii="Arial" w:hAnsi="Arial" w:cs="Arial"/>
          <w:color w:val="000000" w:themeColor="text1"/>
          <w:sz w:val="24"/>
          <w:szCs w:val="24"/>
        </w:rPr>
        <w:t>The home uses surveillance cameras to monitor the external area</w:t>
      </w:r>
      <w:r w:rsidR="007D3293" w:rsidRPr="009734F8">
        <w:rPr>
          <w:rFonts w:ascii="Arial" w:hAnsi="Arial" w:cs="Arial"/>
          <w:color w:val="000000" w:themeColor="text1"/>
          <w:sz w:val="24"/>
          <w:szCs w:val="24"/>
        </w:rPr>
        <w:t>s</w:t>
      </w:r>
      <w:r w:rsidRPr="009734F8">
        <w:rPr>
          <w:rFonts w:ascii="Arial" w:hAnsi="Arial" w:cs="Arial"/>
          <w:color w:val="000000" w:themeColor="text1"/>
          <w:sz w:val="24"/>
          <w:szCs w:val="24"/>
        </w:rPr>
        <w:t xml:space="preserve"> of the home</w:t>
      </w:r>
      <w:r w:rsidR="00BD1FD7" w:rsidRPr="009734F8">
        <w:rPr>
          <w:rFonts w:ascii="Arial" w:hAnsi="Arial" w:cs="Arial"/>
          <w:color w:val="000000" w:themeColor="text1"/>
          <w:sz w:val="24"/>
          <w:szCs w:val="24"/>
        </w:rPr>
        <w:t xml:space="preserve">. </w:t>
      </w:r>
      <w:r w:rsidR="00BD1FD7" w:rsidRPr="007F30F2">
        <w:rPr>
          <w:rFonts w:ascii="Arial" w:hAnsi="Arial" w:cs="Arial"/>
          <w:sz w:val="24"/>
          <w:szCs w:val="24"/>
        </w:rPr>
        <w:t>These measures are designed to enhance the child</w:t>
      </w:r>
      <w:r w:rsidR="002F7F1C">
        <w:rPr>
          <w:rFonts w:ascii="Arial" w:hAnsi="Arial" w:cs="Arial"/>
          <w:sz w:val="24"/>
          <w:szCs w:val="24"/>
        </w:rPr>
        <w:t xml:space="preserve"> or </w:t>
      </w:r>
      <w:r w:rsidR="00BD1FD7" w:rsidRPr="007F30F2">
        <w:rPr>
          <w:rFonts w:ascii="Arial" w:hAnsi="Arial" w:cs="Arial"/>
          <w:sz w:val="24"/>
          <w:szCs w:val="24"/>
        </w:rPr>
        <w:t xml:space="preserve">young person’s </w:t>
      </w:r>
      <w:r w:rsidR="002F7F1C">
        <w:rPr>
          <w:rFonts w:ascii="Arial" w:hAnsi="Arial" w:cs="Arial"/>
          <w:sz w:val="24"/>
          <w:szCs w:val="24"/>
        </w:rPr>
        <w:t>safety</w:t>
      </w:r>
      <w:r w:rsidR="002F7F1C" w:rsidRPr="009059D9">
        <w:rPr>
          <w:rFonts w:ascii="Arial" w:hAnsi="Arial" w:cs="Arial"/>
          <w:color w:val="000000" w:themeColor="text1"/>
          <w:sz w:val="24"/>
          <w:szCs w:val="24"/>
        </w:rPr>
        <w:t xml:space="preserve">. </w:t>
      </w:r>
      <w:r w:rsidR="009734F8" w:rsidRPr="009059D9">
        <w:rPr>
          <w:rFonts w:ascii="Arial" w:hAnsi="Arial" w:cs="Arial"/>
          <w:color w:val="000000" w:themeColor="text1"/>
          <w:sz w:val="24"/>
          <w:szCs w:val="24"/>
        </w:rPr>
        <w:t xml:space="preserve">We have external cameras around the house as an additional security measure. </w:t>
      </w:r>
    </w:p>
    <w:p w14:paraId="7A6A2947" w14:textId="20172931" w:rsidR="0000276C" w:rsidRPr="007F30F2" w:rsidRDefault="00BD1FD7" w:rsidP="00B907DD">
      <w:pPr>
        <w:rPr>
          <w:rFonts w:ascii="Arial" w:hAnsi="Arial" w:cs="Arial"/>
          <w:sz w:val="24"/>
          <w:szCs w:val="24"/>
        </w:rPr>
      </w:pPr>
      <w:r>
        <w:rPr>
          <w:rFonts w:ascii="Arial" w:hAnsi="Arial" w:cs="Arial"/>
          <w:color w:val="FF0000"/>
          <w:sz w:val="24"/>
          <w:szCs w:val="24"/>
        </w:rPr>
        <w:t xml:space="preserve"> </w:t>
      </w:r>
    </w:p>
    <w:p w14:paraId="55BE7A75" w14:textId="5F5B59D3" w:rsidR="00047C2E" w:rsidRPr="007F30F2" w:rsidRDefault="0000276C" w:rsidP="0000276C">
      <w:pPr>
        <w:rPr>
          <w:rFonts w:ascii="Arial" w:hAnsi="Arial" w:cs="Arial"/>
          <w:sz w:val="24"/>
          <w:szCs w:val="24"/>
        </w:rPr>
      </w:pPr>
      <w:r w:rsidRPr="007F30F2">
        <w:rPr>
          <w:rFonts w:ascii="Arial" w:hAnsi="Arial" w:cs="Arial"/>
          <w:sz w:val="24"/>
          <w:szCs w:val="24"/>
        </w:rPr>
        <w:t xml:space="preserve">The children and young people at </w:t>
      </w:r>
      <w:r w:rsidR="00CE58CB" w:rsidRPr="007F30F2">
        <w:rPr>
          <w:rFonts w:ascii="Arial" w:hAnsi="Arial" w:cs="Arial"/>
          <w:sz w:val="24"/>
          <w:szCs w:val="24"/>
        </w:rPr>
        <w:t>Raise House</w:t>
      </w:r>
      <w:r w:rsidR="00047C2E" w:rsidRPr="007F30F2">
        <w:rPr>
          <w:rFonts w:ascii="Arial" w:hAnsi="Arial" w:cs="Arial"/>
          <w:sz w:val="24"/>
          <w:szCs w:val="24"/>
        </w:rPr>
        <w:t xml:space="preserve"> </w:t>
      </w:r>
      <w:r w:rsidRPr="007F30F2">
        <w:rPr>
          <w:rFonts w:ascii="Arial" w:hAnsi="Arial" w:cs="Arial"/>
          <w:sz w:val="24"/>
          <w:szCs w:val="24"/>
        </w:rPr>
        <w:t>are provided with support including supervision based on their assessed individual needs</w:t>
      </w:r>
      <w:r w:rsidR="00EF7D70" w:rsidRPr="007F30F2">
        <w:rPr>
          <w:rFonts w:ascii="Arial" w:hAnsi="Arial" w:cs="Arial"/>
          <w:sz w:val="24"/>
          <w:szCs w:val="24"/>
        </w:rPr>
        <w:t>.</w:t>
      </w:r>
      <w:r w:rsidR="00406058">
        <w:rPr>
          <w:rFonts w:ascii="Arial" w:hAnsi="Arial" w:cs="Arial"/>
          <w:sz w:val="24"/>
          <w:szCs w:val="24"/>
        </w:rPr>
        <w:t xml:space="preserve"> </w:t>
      </w:r>
    </w:p>
    <w:p w14:paraId="30D31078" w14:textId="25D14B04" w:rsidR="0000276C" w:rsidRPr="007F30F2" w:rsidRDefault="0000276C" w:rsidP="0000276C">
      <w:pPr>
        <w:rPr>
          <w:rFonts w:ascii="Arial" w:hAnsi="Arial" w:cs="Arial"/>
          <w:sz w:val="24"/>
          <w:szCs w:val="24"/>
        </w:rPr>
      </w:pPr>
      <w:r w:rsidRPr="007F30F2">
        <w:rPr>
          <w:rFonts w:ascii="Arial" w:hAnsi="Arial" w:cs="Arial"/>
          <w:sz w:val="24"/>
          <w:szCs w:val="24"/>
        </w:rPr>
        <w:t xml:space="preserve">        </w:t>
      </w:r>
    </w:p>
    <w:p w14:paraId="230C3671" w14:textId="3B2219E0" w:rsidR="0067515A" w:rsidRPr="009059D9" w:rsidRDefault="00CE58CB" w:rsidP="0000276C">
      <w:pPr>
        <w:rPr>
          <w:rFonts w:ascii="Arial" w:hAnsi="Arial" w:cs="Arial"/>
          <w:color w:val="000000" w:themeColor="text1"/>
          <w:sz w:val="24"/>
          <w:szCs w:val="24"/>
        </w:rPr>
      </w:pPr>
      <w:r w:rsidRPr="007F30F2">
        <w:rPr>
          <w:rFonts w:ascii="Arial" w:hAnsi="Arial" w:cs="Arial"/>
          <w:sz w:val="24"/>
          <w:szCs w:val="24"/>
        </w:rPr>
        <w:t>Raise House</w:t>
      </w:r>
      <w:r w:rsidR="00047C2E" w:rsidRPr="007F30F2">
        <w:rPr>
          <w:rFonts w:ascii="Arial" w:hAnsi="Arial" w:cs="Arial"/>
          <w:sz w:val="24"/>
          <w:szCs w:val="24"/>
        </w:rPr>
        <w:t xml:space="preserve"> </w:t>
      </w:r>
      <w:r w:rsidR="0000276C" w:rsidRPr="007F30F2">
        <w:rPr>
          <w:rFonts w:ascii="Arial" w:hAnsi="Arial" w:cs="Arial"/>
          <w:sz w:val="24"/>
          <w:szCs w:val="24"/>
        </w:rPr>
        <w:t xml:space="preserve">staff are aware of the procedures and protocols in place </w:t>
      </w:r>
      <w:r w:rsidR="00107E02" w:rsidRPr="007F30F2">
        <w:rPr>
          <w:rFonts w:ascii="Arial" w:hAnsi="Arial" w:cs="Arial"/>
          <w:sz w:val="24"/>
          <w:szCs w:val="24"/>
        </w:rPr>
        <w:t>about</w:t>
      </w:r>
      <w:r w:rsidR="0000276C" w:rsidRPr="007F30F2">
        <w:rPr>
          <w:rFonts w:ascii="Arial" w:hAnsi="Arial" w:cs="Arial"/>
          <w:sz w:val="24"/>
          <w:szCs w:val="24"/>
        </w:rPr>
        <w:t xml:space="preserve"> children who go missing and who may be at risk of child sexual exploitation. A loca</w:t>
      </w:r>
      <w:r w:rsidR="004E754B" w:rsidRPr="007F30F2">
        <w:rPr>
          <w:rFonts w:ascii="Arial" w:hAnsi="Arial" w:cs="Arial"/>
          <w:sz w:val="24"/>
          <w:szCs w:val="24"/>
        </w:rPr>
        <w:t>lity</w:t>
      </w:r>
      <w:r w:rsidR="0000276C" w:rsidRPr="007F30F2">
        <w:rPr>
          <w:rFonts w:ascii="Arial" w:hAnsi="Arial" w:cs="Arial"/>
          <w:sz w:val="24"/>
          <w:szCs w:val="24"/>
        </w:rPr>
        <w:t xml:space="preserve"> risk assessment has been </w:t>
      </w:r>
      <w:r w:rsidR="0000276C" w:rsidRPr="009059D9">
        <w:rPr>
          <w:rFonts w:ascii="Arial" w:hAnsi="Arial" w:cs="Arial"/>
          <w:color w:val="000000" w:themeColor="text1"/>
          <w:sz w:val="24"/>
          <w:szCs w:val="24"/>
        </w:rPr>
        <w:t>undertaken</w:t>
      </w:r>
      <w:r w:rsidR="009059D9" w:rsidRPr="009059D9">
        <w:rPr>
          <w:rFonts w:ascii="Arial" w:hAnsi="Arial" w:cs="Arial"/>
          <w:color w:val="000000" w:themeColor="text1"/>
          <w:sz w:val="24"/>
          <w:szCs w:val="24"/>
        </w:rPr>
        <w:t xml:space="preserve">, which </w:t>
      </w:r>
      <w:r w:rsidR="009059D9">
        <w:rPr>
          <w:rFonts w:ascii="Arial" w:hAnsi="Arial" w:cs="Arial"/>
          <w:color w:val="000000" w:themeColor="text1"/>
          <w:sz w:val="24"/>
          <w:szCs w:val="24"/>
        </w:rPr>
        <w:t>highlights that street robbery and anti-social behaviour are possible risks. For this we will ensure comprehensive risk assessments are conducted on all young people to feel and keep safe when out in the community. Our staff will be informed of the local risks and ensure they are vigilant and aware of any strangers loitering or taking any special interest in an</w:t>
      </w:r>
      <w:r w:rsidR="007456A1">
        <w:rPr>
          <w:rFonts w:ascii="Arial" w:hAnsi="Arial" w:cs="Arial"/>
          <w:color w:val="000000" w:themeColor="text1"/>
          <w:sz w:val="24"/>
          <w:szCs w:val="24"/>
        </w:rPr>
        <w:t>d</w:t>
      </w:r>
      <w:r w:rsidR="009059D9">
        <w:rPr>
          <w:rFonts w:ascii="Arial" w:hAnsi="Arial" w:cs="Arial"/>
          <w:color w:val="000000" w:themeColor="text1"/>
          <w:sz w:val="24"/>
          <w:szCs w:val="24"/>
        </w:rPr>
        <w:t xml:space="preserve"> of our residential home</w:t>
      </w:r>
      <w:r w:rsidR="007456A1">
        <w:rPr>
          <w:rFonts w:ascii="Arial" w:hAnsi="Arial" w:cs="Arial"/>
          <w:color w:val="000000" w:themeColor="text1"/>
          <w:sz w:val="24"/>
          <w:szCs w:val="24"/>
        </w:rPr>
        <w:t>,</w:t>
      </w:r>
      <w:r w:rsidR="009059D9">
        <w:rPr>
          <w:rFonts w:ascii="Arial" w:hAnsi="Arial" w:cs="Arial"/>
          <w:color w:val="000000" w:themeColor="text1"/>
          <w:sz w:val="24"/>
          <w:szCs w:val="24"/>
        </w:rPr>
        <w:t xml:space="preserve"> or when out in the community. </w:t>
      </w:r>
    </w:p>
    <w:p w14:paraId="21D8209A" w14:textId="283F64D6" w:rsidR="0000276C" w:rsidRPr="001A5622" w:rsidRDefault="004E754B" w:rsidP="0000276C">
      <w:pPr>
        <w:rPr>
          <w:rFonts w:ascii="Arial" w:hAnsi="Arial" w:cs="Arial"/>
          <w:color w:val="FF0000"/>
          <w:sz w:val="24"/>
          <w:szCs w:val="24"/>
        </w:rPr>
      </w:pPr>
      <w:r w:rsidRPr="007F30F2">
        <w:rPr>
          <w:rFonts w:ascii="Arial" w:hAnsi="Arial" w:cs="Arial"/>
          <w:color w:val="FF0000"/>
          <w:sz w:val="24"/>
          <w:szCs w:val="24"/>
        </w:rPr>
        <w:t xml:space="preserve"> </w:t>
      </w:r>
      <w:r w:rsidR="0000276C" w:rsidRPr="007F30F2">
        <w:rPr>
          <w:rFonts w:ascii="Arial" w:hAnsi="Arial" w:cs="Arial"/>
          <w:sz w:val="24"/>
          <w:szCs w:val="24"/>
        </w:rPr>
        <w:t xml:space="preserve">    </w:t>
      </w:r>
    </w:p>
    <w:p w14:paraId="7B67744E" w14:textId="77777777" w:rsidR="0000276C" w:rsidRPr="007F30F2" w:rsidRDefault="0000276C" w:rsidP="0000276C">
      <w:pPr>
        <w:rPr>
          <w:rFonts w:ascii="Arial" w:hAnsi="Arial" w:cs="Arial"/>
          <w:b/>
          <w:bCs/>
          <w:sz w:val="24"/>
          <w:szCs w:val="24"/>
        </w:rPr>
      </w:pPr>
      <w:r w:rsidRPr="007F30F2">
        <w:rPr>
          <w:rFonts w:ascii="Arial" w:hAnsi="Arial" w:cs="Arial"/>
          <w:b/>
          <w:bCs/>
          <w:sz w:val="24"/>
          <w:szCs w:val="24"/>
        </w:rPr>
        <w:t xml:space="preserve">Behavioural support  </w:t>
      </w:r>
    </w:p>
    <w:p w14:paraId="4AE5D5A9" w14:textId="77777777" w:rsidR="00B265A8" w:rsidRPr="007F30F2" w:rsidRDefault="00B265A8" w:rsidP="0000276C">
      <w:pPr>
        <w:rPr>
          <w:rFonts w:ascii="Arial" w:hAnsi="Arial" w:cs="Arial"/>
          <w:sz w:val="24"/>
          <w:szCs w:val="24"/>
        </w:rPr>
      </w:pPr>
    </w:p>
    <w:p w14:paraId="504D620B" w14:textId="241BAB24" w:rsidR="00964D42" w:rsidRDefault="00CE58CB" w:rsidP="0000276C">
      <w:pPr>
        <w:rPr>
          <w:rFonts w:ascii="Arial" w:hAnsi="Arial" w:cs="Arial"/>
          <w:color w:val="000000" w:themeColor="text1"/>
          <w:sz w:val="24"/>
          <w:szCs w:val="24"/>
        </w:rPr>
      </w:pPr>
      <w:r w:rsidRPr="007F30F2">
        <w:rPr>
          <w:rFonts w:ascii="Arial" w:hAnsi="Arial" w:cs="Arial"/>
          <w:sz w:val="24"/>
          <w:szCs w:val="24"/>
        </w:rPr>
        <w:t>Raise House</w:t>
      </w:r>
      <w:r w:rsidR="00047C2E" w:rsidRPr="007F30F2">
        <w:rPr>
          <w:rFonts w:ascii="Arial" w:hAnsi="Arial" w:cs="Arial"/>
          <w:sz w:val="24"/>
          <w:szCs w:val="24"/>
        </w:rPr>
        <w:t xml:space="preserve"> </w:t>
      </w:r>
      <w:r w:rsidR="0000276C" w:rsidRPr="007F30F2">
        <w:rPr>
          <w:rFonts w:ascii="Arial" w:hAnsi="Arial" w:cs="Arial"/>
          <w:sz w:val="24"/>
          <w:szCs w:val="24"/>
        </w:rPr>
        <w:t xml:space="preserve">operates within its </w:t>
      </w:r>
      <w:r w:rsidR="005C2218">
        <w:rPr>
          <w:rFonts w:ascii="Arial" w:hAnsi="Arial" w:cs="Arial"/>
          <w:sz w:val="24"/>
          <w:szCs w:val="24"/>
        </w:rPr>
        <w:t>b</w:t>
      </w:r>
      <w:r w:rsidR="0000276C" w:rsidRPr="007F30F2">
        <w:rPr>
          <w:rFonts w:ascii="Arial" w:hAnsi="Arial" w:cs="Arial"/>
          <w:sz w:val="24"/>
          <w:szCs w:val="24"/>
        </w:rPr>
        <w:t xml:space="preserve">ehaviour </w:t>
      </w:r>
      <w:r w:rsidR="005C2218">
        <w:rPr>
          <w:rFonts w:ascii="Arial" w:hAnsi="Arial" w:cs="Arial"/>
          <w:sz w:val="24"/>
          <w:szCs w:val="24"/>
        </w:rPr>
        <w:t>m</w:t>
      </w:r>
      <w:r w:rsidR="0000276C" w:rsidRPr="007F30F2">
        <w:rPr>
          <w:rFonts w:ascii="Arial" w:hAnsi="Arial" w:cs="Arial"/>
          <w:sz w:val="24"/>
          <w:szCs w:val="24"/>
        </w:rPr>
        <w:t xml:space="preserve">anagement </w:t>
      </w:r>
      <w:r w:rsidR="00047C2E" w:rsidRPr="007F30F2">
        <w:rPr>
          <w:rFonts w:ascii="Arial" w:hAnsi="Arial" w:cs="Arial"/>
          <w:sz w:val="24"/>
          <w:szCs w:val="24"/>
        </w:rPr>
        <w:t xml:space="preserve">policy which is reviewed annually. All </w:t>
      </w:r>
      <w:r w:rsidR="0000276C" w:rsidRPr="007F30F2">
        <w:rPr>
          <w:rFonts w:ascii="Arial" w:hAnsi="Arial" w:cs="Arial"/>
          <w:sz w:val="24"/>
          <w:szCs w:val="24"/>
        </w:rPr>
        <w:t>st</w:t>
      </w:r>
      <w:r w:rsidR="00047C2E" w:rsidRPr="007F30F2">
        <w:rPr>
          <w:rFonts w:ascii="Arial" w:hAnsi="Arial" w:cs="Arial"/>
          <w:sz w:val="24"/>
          <w:szCs w:val="24"/>
        </w:rPr>
        <w:t xml:space="preserve">aff receive training using </w:t>
      </w:r>
      <w:r w:rsidR="00964D42" w:rsidRPr="00964D42">
        <w:rPr>
          <w:rFonts w:ascii="Arial" w:hAnsi="Arial" w:cs="Arial"/>
          <w:color w:val="000000" w:themeColor="text1"/>
          <w:sz w:val="24"/>
          <w:szCs w:val="24"/>
        </w:rPr>
        <w:t xml:space="preserve">the </w:t>
      </w:r>
      <w:proofErr w:type="spellStart"/>
      <w:r w:rsidR="00964D42" w:rsidRPr="00964D42">
        <w:rPr>
          <w:rFonts w:ascii="Arial" w:hAnsi="Arial" w:cs="Arial"/>
          <w:color w:val="000000" w:themeColor="text1"/>
          <w:sz w:val="24"/>
          <w:szCs w:val="24"/>
        </w:rPr>
        <w:t>Educare</w:t>
      </w:r>
      <w:proofErr w:type="spellEnd"/>
      <w:r w:rsidR="00964D42" w:rsidRPr="00964D42">
        <w:rPr>
          <w:rFonts w:ascii="Arial" w:hAnsi="Arial" w:cs="Arial"/>
          <w:color w:val="000000" w:themeColor="text1"/>
          <w:sz w:val="24"/>
          <w:szCs w:val="24"/>
        </w:rPr>
        <w:t xml:space="preserve"> online training programme </w:t>
      </w:r>
      <w:r w:rsidR="00047C2E" w:rsidRPr="007F30F2">
        <w:rPr>
          <w:rFonts w:ascii="Arial" w:hAnsi="Arial" w:cs="Arial"/>
          <w:sz w:val="24"/>
          <w:szCs w:val="24"/>
        </w:rPr>
        <w:t>that is refreshed</w:t>
      </w:r>
      <w:r w:rsidR="003E19E7" w:rsidRPr="007F30F2">
        <w:rPr>
          <w:rFonts w:ascii="Arial" w:hAnsi="Arial" w:cs="Arial"/>
          <w:sz w:val="24"/>
          <w:szCs w:val="24"/>
        </w:rPr>
        <w:t xml:space="preserve"> </w:t>
      </w:r>
      <w:r w:rsidR="00964D42" w:rsidRPr="00964D42">
        <w:rPr>
          <w:rFonts w:ascii="Arial" w:hAnsi="Arial" w:cs="Arial"/>
          <w:color w:val="000000" w:themeColor="text1"/>
          <w:sz w:val="24"/>
          <w:szCs w:val="24"/>
        </w:rPr>
        <w:t xml:space="preserve">as and when required. </w:t>
      </w:r>
      <w:r w:rsidR="00964D42">
        <w:rPr>
          <w:rFonts w:ascii="Arial" w:hAnsi="Arial" w:cs="Arial"/>
          <w:color w:val="000000" w:themeColor="text1"/>
          <w:sz w:val="24"/>
          <w:szCs w:val="24"/>
        </w:rPr>
        <w:t xml:space="preserve">We also have a training on Challenging behaviours in young people, which will be explored with staff during their initial induction. Previous inductions have been 1-week classroom based, linking policy and procedure to direct practice. Classroom based Physical intervention training delivered </w:t>
      </w:r>
      <w:r w:rsidR="007456A1">
        <w:rPr>
          <w:rFonts w:ascii="Arial" w:hAnsi="Arial" w:cs="Arial"/>
          <w:color w:val="000000" w:themeColor="text1"/>
          <w:sz w:val="24"/>
          <w:szCs w:val="24"/>
        </w:rPr>
        <w:t xml:space="preserve">externally and </w:t>
      </w:r>
      <w:r w:rsidR="00964D42">
        <w:rPr>
          <w:rFonts w:ascii="Arial" w:hAnsi="Arial" w:cs="Arial"/>
          <w:color w:val="000000" w:themeColor="text1"/>
          <w:sz w:val="24"/>
          <w:szCs w:val="24"/>
        </w:rPr>
        <w:t>is also linked into behaviour management training</w:t>
      </w:r>
      <w:r w:rsidR="007456A1">
        <w:rPr>
          <w:rFonts w:ascii="Arial" w:hAnsi="Arial" w:cs="Arial"/>
          <w:color w:val="000000" w:themeColor="text1"/>
          <w:sz w:val="24"/>
          <w:szCs w:val="24"/>
        </w:rPr>
        <w:t>,</w:t>
      </w:r>
      <w:r w:rsidR="00964D42">
        <w:rPr>
          <w:rFonts w:ascii="Arial" w:hAnsi="Arial" w:cs="Arial"/>
          <w:color w:val="000000" w:themeColor="text1"/>
          <w:sz w:val="24"/>
          <w:szCs w:val="24"/>
        </w:rPr>
        <w:t xml:space="preserve"> specifically sound diffusion and diversion and break away strategies.</w:t>
      </w:r>
    </w:p>
    <w:p w14:paraId="64863FF8" w14:textId="77777777" w:rsidR="00964D42" w:rsidRDefault="00964D42" w:rsidP="0000276C">
      <w:pPr>
        <w:rPr>
          <w:rFonts w:ascii="Arial" w:hAnsi="Arial" w:cs="Arial"/>
          <w:sz w:val="24"/>
          <w:szCs w:val="24"/>
        </w:rPr>
      </w:pPr>
    </w:p>
    <w:p w14:paraId="6E42A203" w14:textId="478E98D1" w:rsidR="00B265A8" w:rsidRPr="007D0360" w:rsidRDefault="0000276C" w:rsidP="0000276C">
      <w:pPr>
        <w:rPr>
          <w:rFonts w:ascii="Arial" w:hAnsi="Arial" w:cs="Arial"/>
          <w:color w:val="92D050"/>
          <w:sz w:val="24"/>
          <w:szCs w:val="24"/>
        </w:rPr>
      </w:pPr>
      <w:r w:rsidRPr="007F30F2">
        <w:rPr>
          <w:rFonts w:ascii="Arial" w:hAnsi="Arial" w:cs="Arial"/>
          <w:sz w:val="24"/>
          <w:szCs w:val="24"/>
        </w:rPr>
        <w:t>The children</w:t>
      </w:r>
      <w:r w:rsidR="001A5622">
        <w:rPr>
          <w:rFonts w:ascii="Arial" w:hAnsi="Arial" w:cs="Arial"/>
          <w:sz w:val="24"/>
          <w:szCs w:val="24"/>
        </w:rPr>
        <w:t xml:space="preserve"> and </w:t>
      </w:r>
      <w:r w:rsidRPr="007F30F2">
        <w:rPr>
          <w:rFonts w:ascii="Arial" w:hAnsi="Arial" w:cs="Arial"/>
          <w:sz w:val="24"/>
          <w:szCs w:val="24"/>
        </w:rPr>
        <w:t xml:space="preserve">young people’s </w:t>
      </w:r>
      <w:r w:rsidR="005C2218">
        <w:rPr>
          <w:rFonts w:ascii="Arial" w:hAnsi="Arial" w:cs="Arial"/>
          <w:sz w:val="24"/>
          <w:szCs w:val="24"/>
        </w:rPr>
        <w:t>b</w:t>
      </w:r>
      <w:r w:rsidRPr="007F30F2">
        <w:rPr>
          <w:rFonts w:ascii="Arial" w:hAnsi="Arial" w:cs="Arial"/>
          <w:sz w:val="24"/>
          <w:szCs w:val="24"/>
        </w:rPr>
        <w:t xml:space="preserve">ehaviour </w:t>
      </w:r>
      <w:r w:rsidR="005C2218">
        <w:rPr>
          <w:rFonts w:ascii="Arial" w:hAnsi="Arial" w:cs="Arial"/>
          <w:sz w:val="24"/>
          <w:szCs w:val="24"/>
        </w:rPr>
        <w:t>s</w:t>
      </w:r>
      <w:r w:rsidRPr="007F30F2">
        <w:rPr>
          <w:rFonts w:ascii="Arial" w:hAnsi="Arial" w:cs="Arial"/>
          <w:sz w:val="24"/>
          <w:szCs w:val="24"/>
        </w:rPr>
        <w:t xml:space="preserve">upport </w:t>
      </w:r>
      <w:r w:rsidR="005C2218">
        <w:rPr>
          <w:rFonts w:ascii="Arial" w:hAnsi="Arial" w:cs="Arial"/>
          <w:sz w:val="24"/>
          <w:szCs w:val="24"/>
        </w:rPr>
        <w:t>p</w:t>
      </w:r>
      <w:r w:rsidRPr="007F30F2">
        <w:rPr>
          <w:rFonts w:ascii="Arial" w:hAnsi="Arial" w:cs="Arial"/>
          <w:sz w:val="24"/>
          <w:szCs w:val="24"/>
        </w:rPr>
        <w:t>lan</w:t>
      </w:r>
      <w:r w:rsidR="009F33F7" w:rsidRPr="007F30F2">
        <w:rPr>
          <w:rFonts w:ascii="Arial" w:hAnsi="Arial" w:cs="Arial"/>
          <w:sz w:val="24"/>
          <w:szCs w:val="24"/>
        </w:rPr>
        <w:t>s</w:t>
      </w:r>
      <w:r w:rsidRPr="007F30F2">
        <w:rPr>
          <w:rFonts w:ascii="Arial" w:hAnsi="Arial" w:cs="Arial"/>
          <w:sz w:val="24"/>
          <w:szCs w:val="24"/>
        </w:rPr>
        <w:t xml:space="preserve"> are </w:t>
      </w:r>
      <w:r w:rsidR="009009C1" w:rsidRPr="007F30F2">
        <w:rPr>
          <w:rFonts w:ascii="Arial" w:hAnsi="Arial" w:cs="Arial"/>
          <w:sz w:val="24"/>
          <w:szCs w:val="24"/>
        </w:rPr>
        <w:t xml:space="preserve">reviewed and updated regularly. </w:t>
      </w:r>
      <w:r w:rsidRPr="00964D42">
        <w:rPr>
          <w:rFonts w:ascii="Arial" w:hAnsi="Arial" w:cs="Arial"/>
          <w:color w:val="000000" w:themeColor="text1"/>
          <w:sz w:val="24"/>
          <w:szCs w:val="24"/>
        </w:rPr>
        <w:t>T</w:t>
      </w:r>
      <w:r w:rsidR="005C2218" w:rsidRPr="00964D42">
        <w:rPr>
          <w:rFonts w:ascii="Arial" w:hAnsi="Arial" w:cs="Arial"/>
          <w:color w:val="000000" w:themeColor="text1"/>
          <w:sz w:val="24"/>
          <w:szCs w:val="24"/>
        </w:rPr>
        <w:t xml:space="preserve">hese reviews take place in consultation with </w:t>
      </w:r>
      <w:r w:rsidR="004E3AC1" w:rsidRPr="00964D42">
        <w:rPr>
          <w:rFonts w:ascii="Arial" w:hAnsi="Arial" w:cs="Arial"/>
          <w:color w:val="000000" w:themeColor="text1"/>
          <w:sz w:val="24"/>
          <w:szCs w:val="24"/>
        </w:rPr>
        <w:t>family and professionals to achieve</w:t>
      </w:r>
      <w:r w:rsidR="00695A88" w:rsidRPr="00964D42">
        <w:rPr>
          <w:rFonts w:ascii="Arial" w:hAnsi="Arial" w:cs="Arial"/>
          <w:color w:val="000000" w:themeColor="text1"/>
          <w:sz w:val="24"/>
          <w:szCs w:val="24"/>
        </w:rPr>
        <w:t xml:space="preserve"> multi-agency</w:t>
      </w:r>
      <w:r w:rsidR="004E3AC1" w:rsidRPr="00964D42">
        <w:rPr>
          <w:rFonts w:ascii="Arial" w:hAnsi="Arial" w:cs="Arial"/>
          <w:color w:val="000000" w:themeColor="text1"/>
          <w:sz w:val="24"/>
          <w:szCs w:val="24"/>
        </w:rPr>
        <w:t xml:space="preserve"> agreed plans</w:t>
      </w:r>
      <w:r w:rsidRPr="00964D42">
        <w:rPr>
          <w:rFonts w:ascii="Arial" w:hAnsi="Arial" w:cs="Arial"/>
          <w:color w:val="000000" w:themeColor="text1"/>
          <w:sz w:val="24"/>
          <w:szCs w:val="24"/>
        </w:rPr>
        <w:t xml:space="preserve">.  </w:t>
      </w:r>
      <w:r w:rsidR="00695A88" w:rsidRPr="00964D42">
        <w:rPr>
          <w:rFonts w:ascii="Arial" w:hAnsi="Arial" w:cs="Arial"/>
          <w:color w:val="000000" w:themeColor="text1"/>
          <w:sz w:val="24"/>
          <w:szCs w:val="24"/>
        </w:rPr>
        <w:t>Stakeholders involved may include</w:t>
      </w:r>
      <w:r w:rsidRPr="00964D42">
        <w:rPr>
          <w:rFonts w:ascii="Arial" w:hAnsi="Arial" w:cs="Arial"/>
          <w:color w:val="000000" w:themeColor="text1"/>
          <w:sz w:val="24"/>
          <w:szCs w:val="24"/>
        </w:rPr>
        <w:t xml:space="preserve"> parents/carers, education, placing social worker and other identified professionals.</w:t>
      </w:r>
      <w:r w:rsidR="007D0360" w:rsidRPr="00964D42">
        <w:rPr>
          <w:rFonts w:ascii="Arial" w:hAnsi="Arial" w:cs="Arial"/>
          <w:color w:val="000000" w:themeColor="text1"/>
          <w:sz w:val="24"/>
          <w:szCs w:val="24"/>
        </w:rPr>
        <w:t xml:space="preserve"> </w:t>
      </w:r>
      <w:r w:rsidR="00964D42">
        <w:rPr>
          <w:rFonts w:ascii="Arial" w:hAnsi="Arial" w:cs="Arial"/>
          <w:color w:val="000000" w:themeColor="text1"/>
          <w:sz w:val="24"/>
          <w:szCs w:val="24"/>
        </w:rPr>
        <w:t>All behaviour plans, as with placement plans and risk assessments will be reviewed with others in all cases.</w:t>
      </w:r>
    </w:p>
    <w:p w14:paraId="0D4E4355" w14:textId="77777777" w:rsidR="0000276C" w:rsidRPr="007F30F2" w:rsidRDefault="0000276C" w:rsidP="0000276C">
      <w:pPr>
        <w:rPr>
          <w:rFonts w:ascii="Arial" w:hAnsi="Arial" w:cs="Arial"/>
          <w:sz w:val="24"/>
          <w:szCs w:val="24"/>
        </w:rPr>
      </w:pPr>
      <w:r w:rsidRPr="007F30F2">
        <w:rPr>
          <w:rFonts w:ascii="Arial" w:hAnsi="Arial" w:cs="Arial"/>
          <w:sz w:val="24"/>
          <w:szCs w:val="24"/>
        </w:rPr>
        <w:t xml:space="preserve">   </w:t>
      </w:r>
    </w:p>
    <w:p w14:paraId="23CF7EE1" w14:textId="49F723B9" w:rsidR="00B265A8" w:rsidRPr="007F30F2" w:rsidRDefault="00A6460A" w:rsidP="0000276C">
      <w:pPr>
        <w:rPr>
          <w:rFonts w:ascii="Arial" w:hAnsi="Arial" w:cs="Arial"/>
          <w:b/>
          <w:bCs/>
          <w:sz w:val="24"/>
          <w:szCs w:val="24"/>
        </w:rPr>
      </w:pPr>
      <w:r w:rsidRPr="0D6FE14F">
        <w:rPr>
          <w:rFonts w:ascii="Arial" w:hAnsi="Arial" w:cs="Arial"/>
          <w:b/>
          <w:bCs/>
          <w:sz w:val="24"/>
          <w:szCs w:val="24"/>
        </w:rPr>
        <w:t>Management</w:t>
      </w:r>
      <w:r w:rsidR="0000276C" w:rsidRPr="0D6FE14F">
        <w:rPr>
          <w:rFonts w:ascii="Arial" w:hAnsi="Arial" w:cs="Arial"/>
          <w:b/>
          <w:bCs/>
          <w:sz w:val="24"/>
          <w:szCs w:val="24"/>
        </w:rPr>
        <w:t xml:space="preserve"> of </w:t>
      </w:r>
      <w:r w:rsidR="00F2375F" w:rsidRPr="0D6FE14F">
        <w:rPr>
          <w:rFonts w:ascii="Arial" w:hAnsi="Arial" w:cs="Arial"/>
          <w:b/>
          <w:bCs/>
          <w:sz w:val="24"/>
          <w:szCs w:val="24"/>
        </w:rPr>
        <w:t>challenging behaviour</w:t>
      </w:r>
      <w:r w:rsidR="0000276C" w:rsidRPr="0D6FE14F">
        <w:rPr>
          <w:rFonts w:ascii="Arial" w:hAnsi="Arial" w:cs="Arial"/>
          <w:b/>
          <w:bCs/>
          <w:sz w:val="24"/>
          <w:szCs w:val="24"/>
        </w:rPr>
        <w:t>:</w:t>
      </w:r>
    </w:p>
    <w:p w14:paraId="6A435254" w14:textId="77777777" w:rsidR="0000276C" w:rsidRPr="007F30F2" w:rsidRDefault="0000276C" w:rsidP="0000276C">
      <w:pPr>
        <w:rPr>
          <w:rFonts w:ascii="Arial" w:hAnsi="Arial" w:cs="Arial"/>
          <w:sz w:val="24"/>
          <w:szCs w:val="24"/>
        </w:rPr>
      </w:pPr>
      <w:r w:rsidRPr="007F30F2">
        <w:rPr>
          <w:rFonts w:ascii="Arial" w:hAnsi="Arial" w:cs="Arial"/>
          <w:sz w:val="24"/>
          <w:szCs w:val="24"/>
        </w:rPr>
        <w:t xml:space="preserve"> </w:t>
      </w:r>
    </w:p>
    <w:p w14:paraId="33BA637E" w14:textId="77777777" w:rsidR="0000276C" w:rsidRPr="007F30F2" w:rsidRDefault="0000276C" w:rsidP="0000276C">
      <w:pPr>
        <w:pStyle w:val="NoSpacing"/>
        <w:ind w:left="720"/>
        <w:rPr>
          <w:rFonts w:cs="Arial"/>
          <w:szCs w:val="24"/>
        </w:rPr>
      </w:pPr>
      <w:r w:rsidRPr="007F30F2">
        <w:rPr>
          <w:rFonts w:cs="Arial"/>
          <w:szCs w:val="24"/>
        </w:rPr>
        <w:t>• To promote the least intrusive positive handling strategy and a continuum of gradual and graded techniques, with an emphasis and preference for the use of verbal</w:t>
      </w:r>
      <w:r w:rsidR="009F33F7" w:rsidRPr="007F30F2">
        <w:rPr>
          <w:rFonts w:cs="Arial"/>
          <w:szCs w:val="24"/>
        </w:rPr>
        <w:t xml:space="preserve"> and</w:t>
      </w:r>
      <w:r w:rsidRPr="007F30F2">
        <w:rPr>
          <w:rFonts w:cs="Arial"/>
          <w:szCs w:val="24"/>
        </w:rPr>
        <w:t xml:space="preserve"> non-verbal de-escalation strategies being used and exhausted before positive handling strategies are utilised. </w:t>
      </w:r>
    </w:p>
    <w:p w14:paraId="10879FBC" w14:textId="77777777" w:rsidR="00B265A8" w:rsidRPr="007F30F2" w:rsidRDefault="00B265A8" w:rsidP="0000276C">
      <w:pPr>
        <w:pStyle w:val="NoSpacing"/>
        <w:ind w:left="720"/>
        <w:rPr>
          <w:rFonts w:cs="Arial"/>
          <w:szCs w:val="24"/>
        </w:rPr>
      </w:pPr>
    </w:p>
    <w:p w14:paraId="3E07A34C" w14:textId="4E297C85" w:rsidR="00B265A8" w:rsidRPr="00964D42" w:rsidRDefault="00B265A8" w:rsidP="0000276C">
      <w:pPr>
        <w:pStyle w:val="NoSpacing"/>
        <w:ind w:left="720"/>
        <w:rPr>
          <w:rFonts w:cs="Arial"/>
          <w:color w:val="000000" w:themeColor="text1"/>
          <w:szCs w:val="24"/>
        </w:rPr>
      </w:pPr>
      <w:r w:rsidRPr="007F30F2">
        <w:rPr>
          <w:rFonts w:cs="Arial"/>
          <w:szCs w:val="24"/>
        </w:rPr>
        <w:t xml:space="preserve">• To enable services to develop acceptable and authorised responses to disruptive, disturbing, </w:t>
      </w:r>
      <w:r w:rsidR="00107E02" w:rsidRPr="007F30F2">
        <w:rPr>
          <w:rFonts w:cs="Arial"/>
          <w:szCs w:val="24"/>
        </w:rPr>
        <w:t>angry,</w:t>
      </w:r>
      <w:r w:rsidRPr="007F30F2">
        <w:rPr>
          <w:rFonts w:cs="Arial"/>
          <w:szCs w:val="24"/>
        </w:rPr>
        <w:t xml:space="preserve"> and aggressive behaviours in a manner that </w:t>
      </w:r>
      <w:r w:rsidRPr="007F30F2">
        <w:rPr>
          <w:rFonts w:cs="Arial"/>
          <w:szCs w:val="24"/>
        </w:rPr>
        <w:lastRenderedPageBreak/>
        <w:t>maintains positive relationships and provides safety for all, by training in</w:t>
      </w:r>
      <w:r w:rsidR="004D0D6D" w:rsidRPr="007F30F2">
        <w:rPr>
          <w:rFonts w:cs="Arial"/>
          <w:szCs w:val="24"/>
        </w:rPr>
        <w:t xml:space="preserve"> </w:t>
      </w:r>
      <w:r w:rsidR="00964D42" w:rsidRPr="00964D42">
        <w:rPr>
          <w:rFonts w:cs="Arial"/>
          <w:color w:val="000000" w:themeColor="text1"/>
          <w:szCs w:val="24"/>
        </w:rPr>
        <w:t>the physical intervention model delivered by</w:t>
      </w:r>
      <w:r w:rsidR="007456A1">
        <w:rPr>
          <w:rFonts w:cs="Arial"/>
          <w:color w:val="000000" w:themeColor="text1"/>
          <w:szCs w:val="24"/>
        </w:rPr>
        <w:t xml:space="preserve"> our external training partner</w:t>
      </w:r>
      <w:r w:rsidR="00964D42" w:rsidRPr="00964D42">
        <w:rPr>
          <w:rFonts w:cs="Arial"/>
          <w:color w:val="000000" w:themeColor="text1"/>
          <w:szCs w:val="24"/>
        </w:rPr>
        <w:t xml:space="preserve">. </w:t>
      </w:r>
    </w:p>
    <w:p w14:paraId="1F5ABB41" w14:textId="77777777" w:rsidR="004D0D6D" w:rsidRPr="007F30F2" w:rsidRDefault="004D0D6D" w:rsidP="0000276C">
      <w:pPr>
        <w:pStyle w:val="NoSpacing"/>
        <w:ind w:left="720"/>
        <w:rPr>
          <w:rFonts w:cs="Arial"/>
          <w:color w:val="FF0000"/>
          <w:szCs w:val="24"/>
        </w:rPr>
      </w:pPr>
    </w:p>
    <w:p w14:paraId="00A66D93" w14:textId="55700ECA" w:rsidR="00B265A8" w:rsidRPr="007F30F2" w:rsidRDefault="00B265A8" w:rsidP="00B265A8">
      <w:pPr>
        <w:pStyle w:val="NoSpacing"/>
        <w:ind w:left="720"/>
        <w:rPr>
          <w:rFonts w:cs="Arial"/>
          <w:szCs w:val="24"/>
        </w:rPr>
      </w:pPr>
      <w:r w:rsidRPr="007F30F2">
        <w:rPr>
          <w:rFonts w:cs="Arial"/>
          <w:szCs w:val="24"/>
        </w:rPr>
        <w:t xml:space="preserve">• To reduce the </w:t>
      </w:r>
      <w:r w:rsidR="004D0D6D" w:rsidRPr="007F30F2">
        <w:rPr>
          <w:rFonts w:cs="Arial"/>
          <w:szCs w:val="24"/>
        </w:rPr>
        <w:t>number</w:t>
      </w:r>
      <w:r w:rsidRPr="007F30F2">
        <w:rPr>
          <w:rFonts w:cs="Arial"/>
          <w:szCs w:val="24"/>
        </w:rPr>
        <w:t xml:space="preserve"> of serious incidents involving physical controls in all settings and to emphasise the importance of exhausting behaviour management strategies in the first instance. </w:t>
      </w:r>
    </w:p>
    <w:p w14:paraId="46F43CA4" w14:textId="77777777" w:rsidR="004D0D6D" w:rsidRPr="007F30F2" w:rsidRDefault="004D0D6D" w:rsidP="00B265A8">
      <w:pPr>
        <w:pStyle w:val="NoSpacing"/>
        <w:ind w:left="720"/>
        <w:rPr>
          <w:rFonts w:cs="Arial"/>
          <w:szCs w:val="24"/>
        </w:rPr>
      </w:pPr>
    </w:p>
    <w:p w14:paraId="0BC64AE4" w14:textId="6B0FCEC3" w:rsidR="00B265A8" w:rsidRPr="007F30F2" w:rsidRDefault="00B265A8" w:rsidP="00B265A8">
      <w:pPr>
        <w:pStyle w:val="NoSpacing"/>
        <w:ind w:left="720"/>
        <w:rPr>
          <w:rFonts w:cs="Arial"/>
          <w:szCs w:val="24"/>
        </w:rPr>
      </w:pPr>
      <w:r w:rsidRPr="007F30F2">
        <w:rPr>
          <w:rFonts w:cs="Arial"/>
          <w:szCs w:val="24"/>
        </w:rPr>
        <w:t xml:space="preserve">• To increase the awareness of staff concerning the importance of recording and reporting, </w:t>
      </w:r>
      <w:r w:rsidR="00107E02" w:rsidRPr="007F30F2">
        <w:rPr>
          <w:rFonts w:cs="Arial"/>
          <w:szCs w:val="24"/>
        </w:rPr>
        <w:t>monitoring,</w:t>
      </w:r>
      <w:r w:rsidRPr="007F30F2">
        <w:rPr>
          <w:rFonts w:cs="Arial"/>
          <w:szCs w:val="24"/>
        </w:rPr>
        <w:t xml:space="preserve"> and evaluating, all incidents involving positive handling. </w:t>
      </w:r>
    </w:p>
    <w:p w14:paraId="4E9F5ECE" w14:textId="77777777" w:rsidR="004D0D6D" w:rsidRPr="007F30F2" w:rsidRDefault="004D0D6D" w:rsidP="00B265A8">
      <w:pPr>
        <w:pStyle w:val="NoSpacing"/>
        <w:ind w:left="720"/>
        <w:rPr>
          <w:rFonts w:cs="Arial"/>
          <w:szCs w:val="24"/>
        </w:rPr>
      </w:pPr>
    </w:p>
    <w:p w14:paraId="5133BFEE" w14:textId="77777777" w:rsidR="00B265A8" w:rsidRPr="007F30F2" w:rsidRDefault="00B265A8" w:rsidP="00B265A8">
      <w:pPr>
        <w:pStyle w:val="NoSpacing"/>
        <w:ind w:firstLine="720"/>
        <w:rPr>
          <w:rFonts w:cs="Arial"/>
          <w:szCs w:val="24"/>
        </w:rPr>
      </w:pPr>
      <w:r w:rsidRPr="007F30F2">
        <w:rPr>
          <w:rFonts w:cs="Arial"/>
          <w:szCs w:val="24"/>
        </w:rPr>
        <w:t xml:space="preserve">• To provide a process of repair and reflection for both staff and children. </w:t>
      </w:r>
    </w:p>
    <w:p w14:paraId="4956EE28" w14:textId="77777777" w:rsidR="00B265A8" w:rsidRPr="007F30F2" w:rsidRDefault="00B265A8" w:rsidP="00B265A8">
      <w:pPr>
        <w:pStyle w:val="NoSpacing"/>
        <w:rPr>
          <w:rFonts w:cs="Arial"/>
          <w:szCs w:val="24"/>
        </w:rPr>
      </w:pPr>
    </w:p>
    <w:p w14:paraId="26FB4ADA" w14:textId="2433A7F2" w:rsidR="00B265A8" w:rsidRPr="007F30F2" w:rsidRDefault="00B265A8" w:rsidP="00B265A8">
      <w:pPr>
        <w:rPr>
          <w:rFonts w:ascii="Arial" w:hAnsi="Arial" w:cs="Arial"/>
          <w:sz w:val="24"/>
          <w:szCs w:val="24"/>
        </w:rPr>
      </w:pPr>
      <w:r w:rsidRPr="007F30F2">
        <w:rPr>
          <w:rFonts w:ascii="Arial" w:hAnsi="Arial" w:cs="Arial"/>
          <w:sz w:val="24"/>
          <w:szCs w:val="24"/>
        </w:rPr>
        <w:t xml:space="preserve">Support workers at </w:t>
      </w:r>
      <w:r w:rsidR="00CE58CB" w:rsidRPr="007F30F2">
        <w:rPr>
          <w:rFonts w:ascii="Arial" w:hAnsi="Arial" w:cs="Arial"/>
          <w:sz w:val="24"/>
          <w:szCs w:val="24"/>
        </w:rPr>
        <w:t>Raise House</w:t>
      </w:r>
      <w:r w:rsidR="00047C2E" w:rsidRPr="007F30F2">
        <w:rPr>
          <w:rFonts w:ascii="Arial" w:hAnsi="Arial" w:cs="Arial"/>
          <w:sz w:val="24"/>
          <w:szCs w:val="24"/>
        </w:rPr>
        <w:t xml:space="preserve"> </w:t>
      </w:r>
      <w:r w:rsidRPr="007F30F2">
        <w:rPr>
          <w:rFonts w:ascii="Arial" w:hAnsi="Arial" w:cs="Arial"/>
          <w:sz w:val="24"/>
          <w:szCs w:val="24"/>
        </w:rPr>
        <w:t>will always try to divert the children</w:t>
      </w:r>
      <w:r w:rsidR="004F635A">
        <w:rPr>
          <w:rFonts w:ascii="Arial" w:hAnsi="Arial" w:cs="Arial"/>
          <w:sz w:val="24"/>
          <w:szCs w:val="24"/>
        </w:rPr>
        <w:t xml:space="preserve"> and </w:t>
      </w:r>
      <w:r w:rsidRPr="007F30F2">
        <w:rPr>
          <w:rFonts w:ascii="Arial" w:hAnsi="Arial" w:cs="Arial"/>
          <w:sz w:val="24"/>
          <w:szCs w:val="24"/>
        </w:rPr>
        <w:t xml:space="preserve">young people from behaviour that is unacceptable, using methods agreed in </w:t>
      </w:r>
      <w:r w:rsidR="003B2E81">
        <w:rPr>
          <w:rFonts w:ascii="Arial" w:hAnsi="Arial" w:cs="Arial"/>
          <w:sz w:val="24"/>
          <w:szCs w:val="24"/>
        </w:rPr>
        <w:t>b</w:t>
      </w:r>
      <w:r w:rsidRPr="007F30F2">
        <w:rPr>
          <w:rFonts w:ascii="Arial" w:hAnsi="Arial" w:cs="Arial"/>
          <w:sz w:val="24"/>
          <w:szCs w:val="24"/>
        </w:rPr>
        <w:t xml:space="preserve">ehaviour </w:t>
      </w:r>
      <w:r w:rsidR="003B2E81">
        <w:rPr>
          <w:rFonts w:ascii="Arial" w:hAnsi="Arial" w:cs="Arial"/>
          <w:sz w:val="24"/>
          <w:szCs w:val="24"/>
        </w:rPr>
        <w:t>s</w:t>
      </w:r>
      <w:r w:rsidRPr="007F30F2">
        <w:rPr>
          <w:rFonts w:ascii="Arial" w:hAnsi="Arial" w:cs="Arial"/>
          <w:sz w:val="24"/>
          <w:szCs w:val="24"/>
        </w:rPr>
        <w:t xml:space="preserve">upport </w:t>
      </w:r>
      <w:r w:rsidR="003B2E81">
        <w:rPr>
          <w:rFonts w:ascii="Arial" w:hAnsi="Arial" w:cs="Arial"/>
          <w:sz w:val="24"/>
          <w:szCs w:val="24"/>
        </w:rPr>
        <w:t>p</w:t>
      </w:r>
      <w:r w:rsidRPr="007F30F2">
        <w:rPr>
          <w:rFonts w:ascii="Arial" w:hAnsi="Arial" w:cs="Arial"/>
          <w:sz w:val="24"/>
          <w:szCs w:val="24"/>
        </w:rPr>
        <w:t>lans and risk profiles. They focus on positive reinforcement, modelling appropriate behaviour and redirection/distraction strategies.</w:t>
      </w:r>
    </w:p>
    <w:p w14:paraId="11734A44" w14:textId="77777777" w:rsidR="00B265A8" w:rsidRPr="007F30F2" w:rsidRDefault="00B265A8" w:rsidP="00B265A8">
      <w:pPr>
        <w:rPr>
          <w:rFonts w:ascii="Arial" w:hAnsi="Arial" w:cs="Arial"/>
          <w:sz w:val="24"/>
          <w:szCs w:val="24"/>
        </w:rPr>
      </w:pPr>
      <w:r w:rsidRPr="007F30F2">
        <w:rPr>
          <w:rFonts w:ascii="Arial" w:hAnsi="Arial" w:cs="Arial"/>
          <w:sz w:val="24"/>
          <w:szCs w:val="24"/>
        </w:rPr>
        <w:t xml:space="preserve">    </w:t>
      </w:r>
    </w:p>
    <w:p w14:paraId="0EF4C79B" w14:textId="289ADCEC" w:rsidR="00B265A8" w:rsidRPr="007F30F2" w:rsidRDefault="00B265A8" w:rsidP="00B265A8">
      <w:pPr>
        <w:rPr>
          <w:rFonts w:ascii="Arial" w:hAnsi="Arial" w:cs="Arial"/>
          <w:sz w:val="24"/>
          <w:szCs w:val="24"/>
        </w:rPr>
      </w:pPr>
      <w:r w:rsidRPr="007F30F2">
        <w:rPr>
          <w:rFonts w:ascii="Arial" w:hAnsi="Arial" w:cs="Arial"/>
          <w:sz w:val="24"/>
          <w:szCs w:val="24"/>
        </w:rPr>
        <w:t>At all times</w:t>
      </w:r>
      <w:r w:rsidR="007456A1">
        <w:rPr>
          <w:rFonts w:ascii="Arial" w:hAnsi="Arial" w:cs="Arial"/>
          <w:sz w:val="24"/>
          <w:szCs w:val="24"/>
        </w:rPr>
        <w:t>,</w:t>
      </w:r>
      <w:r w:rsidRPr="007F30F2">
        <w:rPr>
          <w:rFonts w:ascii="Arial" w:hAnsi="Arial" w:cs="Arial"/>
          <w:sz w:val="24"/>
          <w:szCs w:val="24"/>
        </w:rPr>
        <w:t xml:space="preserve"> workers are mindful of the need to ensure that the behaviour of one child does not harm another. A distressed young person may be supported by withdrawing them from the group to enable a time for calming down.</w:t>
      </w:r>
    </w:p>
    <w:p w14:paraId="5F9A41ED" w14:textId="77777777" w:rsidR="00B265A8" w:rsidRPr="007F30F2" w:rsidRDefault="00B265A8" w:rsidP="00B265A8">
      <w:pPr>
        <w:rPr>
          <w:rFonts w:ascii="Arial" w:hAnsi="Arial" w:cs="Arial"/>
          <w:sz w:val="24"/>
          <w:szCs w:val="24"/>
        </w:rPr>
      </w:pPr>
      <w:r w:rsidRPr="007F30F2">
        <w:rPr>
          <w:rFonts w:ascii="Arial" w:hAnsi="Arial" w:cs="Arial"/>
          <w:sz w:val="24"/>
          <w:szCs w:val="24"/>
        </w:rPr>
        <w:t xml:space="preserve">  </w:t>
      </w:r>
    </w:p>
    <w:p w14:paraId="3BDFF8EA" w14:textId="7E0D0D7C" w:rsidR="00B265A8" w:rsidRPr="007F30F2" w:rsidRDefault="009F33F7" w:rsidP="00B265A8">
      <w:pPr>
        <w:rPr>
          <w:rFonts w:ascii="Arial" w:hAnsi="Arial" w:cs="Arial"/>
          <w:sz w:val="24"/>
          <w:szCs w:val="24"/>
        </w:rPr>
      </w:pPr>
      <w:r w:rsidRPr="007F30F2">
        <w:rPr>
          <w:rFonts w:ascii="Arial" w:hAnsi="Arial" w:cs="Arial"/>
          <w:sz w:val="24"/>
          <w:szCs w:val="24"/>
        </w:rPr>
        <w:t>R</w:t>
      </w:r>
      <w:r w:rsidR="00B265A8" w:rsidRPr="007F30F2">
        <w:rPr>
          <w:rFonts w:ascii="Arial" w:hAnsi="Arial" w:cs="Arial"/>
          <w:sz w:val="24"/>
          <w:szCs w:val="24"/>
        </w:rPr>
        <w:t>efresher training</w:t>
      </w:r>
      <w:r w:rsidR="00FD6A93">
        <w:rPr>
          <w:rFonts w:ascii="Arial" w:hAnsi="Arial" w:cs="Arial"/>
          <w:sz w:val="24"/>
          <w:szCs w:val="24"/>
        </w:rPr>
        <w:t xml:space="preserve"> will take place annually, using the physical intervention training model and challenging behaviours in young people training. </w:t>
      </w:r>
      <w:r w:rsidR="00B265A8" w:rsidRPr="007F30F2">
        <w:rPr>
          <w:rFonts w:ascii="Arial" w:hAnsi="Arial" w:cs="Arial"/>
          <w:sz w:val="24"/>
          <w:szCs w:val="24"/>
        </w:rPr>
        <w:t xml:space="preserve"> </w:t>
      </w:r>
      <w:r w:rsidR="00FD6A93">
        <w:rPr>
          <w:rFonts w:ascii="Arial" w:hAnsi="Arial" w:cs="Arial"/>
          <w:sz w:val="24"/>
          <w:szCs w:val="24"/>
        </w:rPr>
        <w:t xml:space="preserve">This will </w:t>
      </w:r>
      <w:r w:rsidR="00B265A8" w:rsidRPr="007F30F2">
        <w:rPr>
          <w:rFonts w:ascii="Arial" w:hAnsi="Arial" w:cs="Arial"/>
          <w:sz w:val="24"/>
          <w:szCs w:val="24"/>
        </w:rPr>
        <w:t>re-</w:t>
      </w:r>
      <w:r w:rsidR="00B75B5C" w:rsidRPr="007F30F2">
        <w:rPr>
          <w:rFonts w:ascii="Arial" w:hAnsi="Arial" w:cs="Arial"/>
          <w:sz w:val="24"/>
          <w:szCs w:val="24"/>
        </w:rPr>
        <w:t>assess</w:t>
      </w:r>
      <w:r w:rsidR="00B265A8" w:rsidRPr="007F30F2">
        <w:rPr>
          <w:rFonts w:ascii="Arial" w:hAnsi="Arial" w:cs="Arial"/>
          <w:sz w:val="24"/>
          <w:szCs w:val="24"/>
        </w:rPr>
        <w:t xml:space="preserve"> </w:t>
      </w:r>
      <w:r w:rsidR="00107E02" w:rsidRPr="007F30F2">
        <w:rPr>
          <w:rFonts w:ascii="Arial" w:hAnsi="Arial" w:cs="Arial"/>
          <w:sz w:val="24"/>
          <w:szCs w:val="24"/>
        </w:rPr>
        <w:t>everyone’s</w:t>
      </w:r>
      <w:r w:rsidR="00B265A8" w:rsidRPr="007F30F2">
        <w:rPr>
          <w:rFonts w:ascii="Arial" w:hAnsi="Arial" w:cs="Arial"/>
          <w:sz w:val="24"/>
          <w:szCs w:val="24"/>
        </w:rPr>
        <w:t xml:space="preserve"> competencies whilst providing opportunities for individual case discussion and a refresher in techniques.  </w:t>
      </w:r>
    </w:p>
    <w:p w14:paraId="1A5CFE5B" w14:textId="77777777" w:rsidR="00B265A8" w:rsidRPr="007F30F2" w:rsidRDefault="00B265A8" w:rsidP="00B265A8">
      <w:pPr>
        <w:rPr>
          <w:rFonts w:ascii="Arial" w:hAnsi="Arial" w:cs="Arial"/>
          <w:sz w:val="24"/>
          <w:szCs w:val="24"/>
        </w:rPr>
      </w:pPr>
    </w:p>
    <w:p w14:paraId="7C969843" w14:textId="5799B6C4" w:rsidR="00B265A8" w:rsidRPr="007F30F2" w:rsidRDefault="00B265A8" w:rsidP="00B265A8">
      <w:pPr>
        <w:rPr>
          <w:rFonts w:ascii="Arial" w:hAnsi="Arial" w:cs="Arial"/>
          <w:sz w:val="24"/>
          <w:szCs w:val="24"/>
        </w:rPr>
      </w:pPr>
      <w:r w:rsidRPr="007F30F2">
        <w:rPr>
          <w:rFonts w:ascii="Arial" w:hAnsi="Arial" w:cs="Arial"/>
          <w:sz w:val="24"/>
          <w:szCs w:val="24"/>
        </w:rPr>
        <w:t>Should any child or young person need any type of physical intervention</w:t>
      </w:r>
      <w:r w:rsidR="007456A1">
        <w:rPr>
          <w:rFonts w:ascii="Arial" w:hAnsi="Arial" w:cs="Arial"/>
          <w:sz w:val="24"/>
          <w:szCs w:val="24"/>
        </w:rPr>
        <w:t>,</w:t>
      </w:r>
      <w:r w:rsidRPr="007F30F2">
        <w:rPr>
          <w:rFonts w:ascii="Arial" w:hAnsi="Arial" w:cs="Arial"/>
          <w:sz w:val="24"/>
          <w:szCs w:val="24"/>
        </w:rPr>
        <w:t xml:space="preserve"> it is recorded in </w:t>
      </w:r>
      <w:r w:rsidR="009F33F7" w:rsidRPr="007F30F2">
        <w:rPr>
          <w:rFonts w:ascii="Arial" w:hAnsi="Arial" w:cs="Arial"/>
          <w:sz w:val="24"/>
          <w:szCs w:val="24"/>
        </w:rPr>
        <w:t xml:space="preserve">a </w:t>
      </w:r>
      <w:r w:rsidRPr="007F30F2">
        <w:rPr>
          <w:rFonts w:ascii="Arial" w:hAnsi="Arial" w:cs="Arial"/>
          <w:sz w:val="24"/>
          <w:szCs w:val="24"/>
        </w:rPr>
        <w:t xml:space="preserve">record of physical interventions </w:t>
      </w:r>
      <w:r w:rsidR="007456A1">
        <w:rPr>
          <w:rFonts w:ascii="Arial" w:hAnsi="Arial" w:cs="Arial"/>
          <w:sz w:val="24"/>
          <w:szCs w:val="24"/>
        </w:rPr>
        <w:t>on ClearCare</w:t>
      </w:r>
      <w:r w:rsidRPr="007F30F2">
        <w:rPr>
          <w:rFonts w:ascii="Arial" w:hAnsi="Arial" w:cs="Arial"/>
          <w:sz w:val="24"/>
          <w:szCs w:val="24"/>
        </w:rPr>
        <w:t>. Parents/carers are notified as soon as practicable and appropriate. Support workers also record the young person’s response / views on the incident where possible, and any impact.</w:t>
      </w:r>
    </w:p>
    <w:p w14:paraId="385C2CD0" w14:textId="77777777" w:rsidR="00B265A8" w:rsidRPr="007F30F2" w:rsidRDefault="00B265A8" w:rsidP="00B265A8">
      <w:pPr>
        <w:rPr>
          <w:rFonts w:ascii="Arial" w:hAnsi="Arial" w:cs="Arial"/>
          <w:sz w:val="24"/>
          <w:szCs w:val="24"/>
        </w:rPr>
      </w:pPr>
      <w:r w:rsidRPr="007F30F2">
        <w:rPr>
          <w:rFonts w:ascii="Arial" w:hAnsi="Arial" w:cs="Arial"/>
          <w:sz w:val="24"/>
          <w:szCs w:val="24"/>
        </w:rPr>
        <w:t xml:space="preserve">   </w:t>
      </w:r>
    </w:p>
    <w:p w14:paraId="433005BF" w14:textId="7188DA25" w:rsidR="00B265A8" w:rsidRPr="007F30F2" w:rsidRDefault="00B265A8" w:rsidP="00B265A8">
      <w:pPr>
        <w:rPr>
          <w:rFonts w:ascii="Arial" w:hAnsi="Arial" w:cs="Arial"/>
          <w:sz w:val="24"/>
          <w:szCs w:val="24"/>
        </w:rPr>
      </w:pPr>
      <w:r w:rsidRPr="007F30F2">
        <w:rPr>
          <w:rFonts w:ascii="Arial" w:hAnsi="Arial" w:cs="Arial"/>
          <w:sz w:val="24"/>
          <w:szCs w:val="24"/>
        </w:rPr>
        <w:t xml:space="preserve">The use of restraint at </w:t>
      </w:r>
      <w:r w:rsidR="00CE58CB" w:rsidRPr="007F30F2">
        <w:rPr>
          <w:rFonts w:ascii="Arial" w:hAnsi="Arial" w:cs="Arial"/>
          <w:sz w:val="24"/>
          <w:szCs w:val="24"/>
        </w:rPr>
        <w:t>Raise House</w:t>
      </w:r>
      <w:r w:rsidR="00047C2E" w:rsidRPr="007F30F2">
        <w:rPr>
          <w:rFonts w:ascii="Arial" w:hAnsi="Arial" w:cs="Arial"/>
          <w:sz w:val="24"/>
          <w:szCs w:val="24"/>
        </w:rPr>
        <w:t xml:space="preserve"> </w:t>
      </w:r>
      <w:r w:rsidRPr="007F30F2">
        <w:rPr>
          <w:rFonts w:ascii="Arial" w:hAnsi="Arial" w:cs="Arial"/>
          <w:sz w:val="24"/>
          <w:szCs w:val="24"/>
        </w:rPr>
        <w:t>is recorded and these detailed records are monitored by the managers</w:t>
      </w:r>
      <w:r w:rsidR="00D843FD" w:rsidRPr="007F30F2">
        <w:rPr>
          <w:rFonts w:ascii="Arial" w:hAnsi="Arial" w:cs="Arial"/>
          <w:sz w:val="24"/>
          <w:szCs w:val="24"/>
        </w:rPr>
        <w:t xml:space="preserve"> through</w:t>
      </w:r>
      <w:r w:rsidRPr="007F30F2">
        <w:rPr>
          <w:rFonts w:ascii="Arial" w:hAnsi="Arial" w:cs="Arial"/>
          <w:sz w:val="24"/>
          <w:szCs w:val="24"/>
        </w:rPr>
        <w:t xml:space="preserve"> monthly Regulation 44 visits and by the </w:t>
      </w:r>
      <w:r w:rsidR="009F33F7" w:rsidRPr="007F30F2">
        <w:rPr>
          <w:rFonts w:ascii="Arial" w:hAnsi="Arial" w:cs="Arial"/>
          <w:sz w:val="24"/>
          <w:szCs w:val="24"/>
        </w:rPr>
        <w:t>R</w:t>
      </w:r>
      <w:r w:rsidRPr="007F30F2">
        <w:rPr>
          <w:rFonts w:ascii="Arial" w:hAnsi="Arial" w:cs="Arial"/>
          <w:sz w:val="24"/>
          <w:szCs w:val="24"/>
        </w:rPr>
        <w:t xml:space="preserve">esponsible </w:t>
      </w:r>
      <w:r w:rsidR="009F33F7" w:rsidRPr="007F30F2">
        <w:rPr>
          <w:rFonts w:ascii="Arial" w:hAnsi="Arial" w:cs="Arial"/>
          <w:sz w:val="24"/>
          <w:szCs w:val="24"/>
        </w:rPr>
        <w:t>I</w:t>
      </w:r>
      <w:r w:rsidRPr="007F30F2">
        <w:rPr>
          <w:rFonts w:ascii="Arial" w:hAnsi="Arial" w:cs="Arial"/>
          <w:sz w:val="24"/>
          <w:szCs w:val="24"/>
        </w:rPr>
        <w:t>ndividual.</w:t>
      </w:r>
    </w:p>
    <w:p w14:paraId="24595697" w14:textId="77777777" w:rsidR="00B265A8" w:rsidRPr="007F30F2" w:rsidRDefault="00B265A8" w:rsidP="00B265A8">
      <w:pPr>
        <w:rPr>
          <w:rFonts w:ascii="Arial" w:hAnsi="Arial" w:cs="Arial"/>
          <w:sz w:val="24"/>
          <w:szCs w:val="24"/>
        </w:rPr>
      </w:pPr>
      <w:r w:rsidRPr="007F30F2">
        <w:rPr>
          <w:rFonts w:ascii="Arial" w:hAnsi="Arial" w:cs="Arial"/>
          <w:sz w:val="24"/>
          <w:szCs w:val="24"/>
        </w:rPr>
        <w:t xml:space="preserve">   </w:t>
      </w:r>
    </w:p>
    <w:p w14:paraId="125BAF68" w14:textId="098515ED" w:rsidR="00B265A8" w:rsidRPr="007F30F2" w:rsidRDefault="00B265A8" w:rsidP="00B265A8">
      <w:pPr>
        <w:rPr>
          <w:rFonts w:ascii="Arial" w:hAnsi="Arial" w:cs="Arial"/>
          <w:sz w:val="24"/>
          <w:szCs w:val="24"/>
        </w:rPr>
      </w:pPr>
      <w:r w:rsidRPr="007F30F2">
        <w:rPr>
          <w:rFonts w:ascii="Arial" w:hAnsi="Arial" w:cs="Arial"/>
          <w:sz w:val="24"/>
          <w:szCs w:val="24"/>
        </w:rPr>
        <w:t xml:space="preserve">A copy of the </w:t>
      </w:r>
      <w:r w:rsidR="00BA72FE">
        <w:rPr>
          <w:rFonts w:ascii="Arial" w:hAnsi="Arial" w:cs="Arial"/>
          <w:sz w:val="24"/>
          <w:szCs w:val="24"/>
        </w:rPr>
        <w:t>b</w:t>
      </w:r>
      <w:r w:rsidRPr="007F30F2">
        <w:rPr>
          <w:rFonts w:ascii="Arial" w:hAnsi="Arial" w:cs="Arial"/>
          <w:sz w:val="24"/>
          <w:szCs w:val="24"/>
        </w:rPr>
        <w:t xml:space="preserve">ehaviour </w:t>
      </w:r>
      <w:r w:rsidR="00BA72FE">
        <w:rPr>
          <w:rFonts w:ascii="Arial" w:hAnsi="Arial" w:cs="Arial"/>
          <w:sz w:val="24"/>
          <w:szCs w:val="24"/>
        </w:rPr>
        <w:t>m</w:t>
      </w:r>
      <w:r w:rsidRPr="007F30F2">
        <w:rPr>
          <w:rFonts w:ascii="Arial" w:hAnsi="Arial" w:cs="Arial"/>
          <w:sz w:val="24"/>
          <w:szCs w:val="24"/>
        </w:rPr>
        <w:t xml:space="preserve">anagement </w:t>
      </w:r>
      <w:r w:rsidR="00BA72FE">
        <w:rPr>
          <w:rFonts w:ascii="Arial" w:hAnsi="Arial" w:cs="Arial"/>
          <w:sz w:val="24"/>
          <w:szCs w:val="24"/>
        </w:rPr>
        <w:t>p</w:t>
      </w:r>
      <w:r w:rsidRPr="007F30F2">
        <w:rPr>
          <w:rFonts w:ascii="Arial" w:hAnsi="Arial" w:cs="Arial"/>
          <w:sz w:val="24"/>
          <w:szCs w:val="24"/>
        </w:rPr>
        <w:t xml:space="preserve">olicy </w:t>
      </w:r>
      <w:r w:rsidR="00B608E6">
        <w:rPr>
          <w:rFonts w:ascii="Arial" w:hAnsi="Arial" w:cs="Arial"/>
          <w:sz w:val="24"/>
          <w:szCs w:val="24"/>
        </w:rPr>
        <w:t>s</w:t>
      </w:r>
      <w:r w:rsidRPr="007F30F2">
        <w:rPr>
          <w:rFonts w:ascii="Arial" w:hAnsi="Arial" w:cs="Arial"/>
          <w:sz w:val="24"/>
          <w:szCs w:val="24"/>
        </w:rPr>
        <w:t xml:space="preserve">tatement and </w:t>
      </w:r>
      <w:r w:rsidR="00B608E6">
        <w:rPr>
          <w:rFonts w:ascii="Arial" w:hAnsi="Arial" w:cs="Arial"/>
          <w:sz w:val="24"/>
          <w:szCs w:val="24"/>
        </w:rPr>
        <w:t>g</w:t>
      </w:r>
      <w:r w:rsidRPr="007F30F2">
        <w:rPr>
          <w:rFonts w:ascii="Arial" w:hAnsi="Arial" w:cs="Arial"/>
          <w:sz w:val="24"/>
          <w:szCs w:val="24"/>
        </w:rPr>
        <w:t>uidance is avail</w:t>
      </w:r>
      <w:r w:rsidR="00030708" w:rsidRPr="007F30F2">
        <w:rPr>
          <w:rFonts w:ascii="Arial" w:hAnsi="Arial" w:cs="Arial"/>
          <w:sz w:val="24"/>
          <w:szCs w:val="24"/>
        </w:rPr>
        <w:t xml:space="preserve">able upon request from </w:t>
      </w:r>
      <w:r w:rsidR="001756FB" w:rsidRPr="007F30F2">
        <w:rPr>
          <w:rFonts w:ascii="Arial" w:hAnsi="Arial" w:cs="Arial"/>
          <w:sz w:val="24"/>
          <w:szCs w:val="24"/>
        </w:rPr>
        <w:t>Raise House.</w:t>
      </w:r>
    </w:p>
    <w:p w14:paraId="6264E65F" w14:textId="77777777" w:rsidR="00B265A8" w:rsidRPr="007F30F2" w:rsidRDefault="00B265A8" w:rsidP="00B265A8">
      <w:pPr>
        <w:rPr>
          <w:rFonts w:ascii="Arial" w:hAnsi="Arial" w:cs="Arial"/>
          <w:sz w:val="24"/>
          <w:szCs w:val="24"/>
        </w:rPr>
      </w:pPr>
      <w:r w:rsidRPr="0D6FE14F">
        <w:rPr>
          <w:rFonts w:ascii="Arial" w:hAnsi="Arial" w:cs="Arial"/>
          <w:sz w:val="24"/>
          <w:szCs w:val="24"/>
        </w:rPr>
        <w:t xml:space="preserve"> </w:t>
      </w:r>
    </w:p>
    <w:p w14:paraId="363002A6" w14:textId="67A00C5C" w:rsidR="0D6FE14F" w:rsidRDefault="0D6FE14F" w:rsidP="0D6FE14F">
      <w:pPr>
        <w:pStyle w:val="NoSpacing"/>
        <w:rPr>
          <w:rFonts w:cs="Arial"/>
          <w:b/>
          <w:bCs/>
          <w:sz w:val="28"/>
          <w:szCs w:val="28"/>
          <w:u w:val="single"/>
        </w:rPr>
      </w:pPr>
    </w:p>
    <w:p w14:paraId="520C8A05" w14:textId="48B4A99C" w:rsidR="0D6FE14F" w:rsidRDefault="0D6FE14F" w:rsidP="0D6FE14F">
      <w:pPr>
        <w:pStyle w:val="NoSpacing"/>
        <w:rPr>
          <w:rFonts w:cs="Arial"/>
          <w:b/>
          <w:bCs/>
          <w:sz w:val="28"/>
          <w:szCs w:val="28"/>
          <w:u w:val="single"/>
        </w:rPr>
      </w:pPr>
    </w:p>
    <w:p w14:paraId="01236025" w14:textId="77777777" w:rsidR="007456A1" w:rsidRDefault="007456A1" w:rsidP="00353129">
      <w:pPr>
        <w:pStyle w:val="NoSpacing"/>
        <w:rPr>
          <w:rFonts w:cs="Arial"/>
          <w:b/>
          <w:sz w:val="28"/>
          <w:szCs w:val="28"/>
          <w:u w:val="single"/>
        </w:rPr>
      </w:pPr>
    </w:p>
    <w:p w14:paraId="4A2EFD96" w14:textId="77777777" w:rsidR="007456A1" w:rsidRDefault="007456A1" w:rsidP="00353129">
      <w:pPr>
        <w:pStyle w:val="NoSpacing"/>
        <w:rPr>
          <w:rFonts w:cs="Arial"/>
          <w:b/>
          <w:sz w:val="28"/>
          <w:szCs w:val="28"/>
          <w:u w:val="single"/>
        </w:rPr>
      </w:pPr>
    </w:p>
    <w:p w14:paraId="66D885C6" w14:textId="77777777" w:rsidR="007456A1" w:rsidRDefault="007456A1" w:rsidP="00353129">
      <w:pPr>
        <w:pStyle w:val="NoSpacing"/>
        <w:rPr>
          <w:rFonts w:cs="Arial"/>
          <w:b/>
          <w:sz w:val="28"/>
          <w:szCs w:val="28"/>
          <w:u w:val="single"/>
        </w:rPr>
      </w:pPr>
    </w:p>
    <w:p w14:paraId="232C5FF5" w14:textId="77777777" w:rsidR="007456A1" w:rsidRDefault="007456A1" w:rsidP="00353129">
      <w:pPr>
        <w:pStyle w:val="NoSpacing"/>
        <w:rPr>
          <w:rFonts w:cs="Arial"/>
          <w:b/>
          <w:sz w:val="28"/>
          <w:szCs w:val="28"/>
          <w:u w:val="single"/>
        </w:rPr>
      </w:pPr>
    </w:p>
    <w:p w14:paraId="16FB68FE" w14:textId="77777777" w:rsidR="007456A1" w:rsidRDefault="007456A1" w:rsidP="00353129">
      <w:pPr>
        <w:pStyle w:val="NoSpacing"/>
        <w:rPr>
          <w:rFonts w:cs="Arial"/>
          <w:b/>
          <w:sz w:val="28"/>
          <w:szCs w:val="28"/>
          <w:u w:val="single"/>
        </w:rPr>
      </w:pPr>
    </w:p>
    <w:p w14:paraId="43A522D6" w14:textId="77777777" w:rsidR="007456A1" w:rsidRDefault="007456A1" w:rsidP="00353129">
      <w:pPr>
        <w:pStyle w:val="NoSpacing"/>
        <w:rPr>
          <w:rFonts w:cs="Arial"/>
          <w:b/>
          <w:sz w:val="28"/>
          <w:szCs w:val="28"/>
          <w:u w:val="single"/>
        </w:rPr>
      </w:pPr>
    </w:p>
    <w:p w14:paraId="00459BC7" w14:textId="45F7848E" w:rsidR="00353129" w:rsidRDefault="0055459E" w:rsidP="00353129">
      <w:pPr>
        <w:pStyle w:val="NoSpacing"/>
        <w:rPr>
          <w:rFonts w:cs="Arial"/>
          <w:b/>
          <w:bCs/>
          <w:szCs w:val="24"/>
        </w:rPr>
      </w:pPr>
      <w:r w:rsidRPr="0055459E">
        <w:rPr>
          <w:rFonts w:cs="Arial"/>
          <w:b/>
          <w:sz w:val="28"/>
          <w:szCs w:val="28"/>
          <w:u w:val="single"/>
        </w:rPr>
        <w:lastRenderedPageBreak/>
        <w:t>Leadership and management</w:t>
      </w:r>
      <w:r w:rsidR="00353129" w:rsidRPr="00353129">
        <w:rPr>
          <w:rFonts w:cs="Arial"/>
          <w:b/>
          <w:bCs/>
          <w:szCs w:val="24"/>
        </w:rPr>
        <w:t xml:space="preserve"> </w:t>
      </w:r>
    </w:p>
    <w:p w14:paraId="0A4D85C6" w14:textId="77777777" w:rsidR="00353129" w:rsidRDefault="00353129" w:rsidP="00353129">
      <w:pPr>
        <w:pStyle w:val="NoSpacing"/>
        <w:rPr>
          <w:rFonts w:cs="Arial"/>
          <w:b/>
          <w:bCs/>
          <w:szCs w:val="24"/>
        </w:rPr>
      </w:pPr>
    </w:p>
    <w:p w14:paraId="53E6B030" w14:textId="6C8507D4" w:rsidR="00B265A8" w:rsidRPr="0055459E" w:rsidRDefault="00353129" w:rsidP="0D6FE14F">
      <w:pPr>
        <w:pStyle w:val="NoSpacing"/>
        <w:rPr>
          <w:rFonts w:cs="Arial"/>
          <w:b/>
          <w:bCs/>
          <w:sz w:val="28"/>
          <w:szCs w:val="28"/>
          <w:u w:val="single"/>
        </w:rPr>
      </w:pPr>
      <w:r w:rsidRPr="0D6FE14F">
        <w:rPr>
          <w:rFonts w:cs="Arial"/>
          <w:b/>
          <w:bCs/>
        </w:rPr>
        <w:t>Staffing structure</w:t>
      </w:r>
    </w:p>
    <w:p w14:paraId="54020DEF" w14:textId="77777777" w:rsidR="00B265A8" w:rsidRPr="007F30F2" w:rsidRDefault="00B265A8" w:rsidP="00B265A8">
      <w:pPr>
        <w:pStyle w:val="NoSpacing"/>
        <w:rPr>
          <w:rFonts w:cs="Arial"/>
          <w:szCs w:val="24"/>
        </w:rPr>
      </w:pPr>
    </w:p>
    <w:p w14:paraId="6DDD6443" w14:textId="2D045889" w:rsidR="00B265A8" w:rsidRPr="00B75B5C" w:rsidRDefault="00B265A8" w:rsidP="00B265A8">
      <w:pPr>
        <w:pStyle w:val="NoSpacing"/>
        <w:rPr>
          <w:rFonts w:cs="Arial"/>
          <w:b/>
          <w:szCs w:val="24"/>
        </w:rPr>
      </w:pPr>
      <w:r w:rsidRPr="00B75B5C">
        <w:rPr>
          <w:rFonts w:cs="Arial"/>
          <w:b/>
          <w:szCs w:val="24"/>
        </w:rPr>
        <w:t>Registered Provider/Owner</w:t>
      </w:r>
    </w:p>
    <w:p w14:paraId="2B459EA1" w14:textId="1C157C03" w:rsidR="00B265A8" w:rsidRDefault="00FD6A93" w:rsidP="00B265A8">
      <w:pPr>
        <w:pStyle w:val="NoSpacing"/>
        <w:rPr>
          <w:rFonts w:cs="Arial"/>
          <w:color w:val="000000" w:themeColor="text1"/>
          <w:szCs w:val="24"/>
        </w:rPr>
      </w:pPr>
      <w:r w:rsidRPr="00FD6A93">
        <w:rPr>
          <w:rFonts w:cs="Arial"/>
          <w:color w:val="000000" w:themeColor="text1"/>
          <w:szCs w:val="24"/>
        </w:rPr>
        <w:t>Niaomi Collett, BA MA</w:t>
      </w:r>
      <w:r w:rsidR="00F1021C" w:rsidRPr="00FD6A93">
        <w:rPr>
          <w:rFonts w:cs="Arial"/>
          <w:color w:val="000000" w:themeColor="text1"/>
          <w:szCs w:val="24"/>
        </w:rPr>
        <w:t xml:space="preserve"> </w:t>
      </w:r>
    </w:p>
    <w:p w14:paraId="7F433B41" w14:textId="51452758" w:rsidR="00FD6A93" w:rsidRDefault="00FD6A93" w:rsidP="00B265A8">
      <w:pPr>
        <w:pStyle w:val="NoSpacing"/>
        <w:rPr>
          <w:rFonts w:cs="Arial"/>
          <w:color w:val="000000" w:themeColor="text1"/>
          <w:szCs w:val="24"/>
        </w:rPr>
      </w:pPr>
    </w:p>
    <w:p w14:paraId="65034930" w14:textId="68F4F379" w:rsidR="00FD6A93" w:rsidRPr="00B75B5C" w:rsidRDefault="00FD6A93" w:rsidP="00B265A8">
      <w:pPr>
        <w:pStyle w:val="NoSpacing"/>
        <w:rPr>
          <w:rFonts w:cs="Arial"/>
          <w:b/>
          <w:color w:val="000000" w:themeColor="text1"/>
          <w:szCs w:val="24"/>
        </w:rPr>
      </w:pPr>
      <w:r w:rsidRPr="00B75B5C">
        <w:rPr>
          <w:rFonts w:cs="Arial"/>
          <w:b/>
          <w:color w:val="000000" w:themeColor="text1"/>
          <w:szCs w:val="24"/>
        </w:rPr>
        <w:t xml:space="preserve">Responsible Individual </w:t>
      </w:r>
    </w:p>
    <w:p w14:paraId="1290EA89" w14:textId="12A6401F" w:rsidR="00FD6A93" w:rsidRDefault="5D13B822" w:rsidP="0D6FE14F">
      <w:pPr>
        <w:pStyle w:val="NoSpacing"/>
        <w:rPr>
          <w:rFonts w:cs="Arial"/>
          <w:color w:val="000000" w:themeColor="text1"/>
        </w:rPr>
      </w:pPr>
      <w:proofErr w:type="spellStart"/>
      <w:r w:rsidRPr="0D6FE14F">
        <w:rPr>
          <w:rFonts w:cs="Arial"/>
          <w:color w:val="000000" w:themeColor="text1"/>
        </w:rPr>
        <w:t>Nasae</w:t>
      </w:r>
      <w:proofErr w:type="spellEnd"/>
      <w:r w:rsidRPr="0D6FE14F">
        <w:rPr>
          <w:rFonts w:cs="Arial"/>
          <w:color w:val="000000" w:themeColor="text1"/>
        </w:rPr>
        <w:t xml:space="preserve"> </w:t>
      </w:r>
      <w:proofErr w:type="spellStart"/>
      <w:r w:rsidRPr="0D6FE14F">
        <w:rPr>
          <w:rFonts w:cs="Arial"/>
          <w:color w:val="000000" w:themeColor="text1"/>
        </w:rPr>
        <w:t>Evanson</w:t>
      </w:r>
      <w:proofErr w:type="spellEnd"/>
    </w:p>
    <w:p w14:paraId="5156A174" w14:textId="49C9F983" w:rsidR="438768CD" w:rsidRDefault="438768CD" w:rsidP="0D6FE14F">
      <w:pPr>
        <w:pStyle w:val="NoSpacing"/>
        <w:rPr>
          <w:rFonts w:cs="Arial"/>
          <w:color w:val="000000" w:themeColor="text1"/>
        </w:rPr>
      </w:pPr>
      <w:r w:rsidRPr="0D6FE14F">
        <w:rPr>
          <w:rFonts w:cs="Arial"/>
          <w:color w:val="000000" w:themeColor="text1"/>
        </w:rPr>
        <w:t>Level 5 Diploma in Leadership for Health and Social Care &amp; Children and Young People’s Services</w:t>
      </w:r>
    </w:p>
    <w:p w14:paraId="2724BD8D" w14:textId="77777777" w:rsidR="00453FD3" w:rsidRPr="007F30F2" w:rsidRDefault="00453FD3" w:rsidP="008B6A0A">
      <w:pPr>
        <w:pStyle w:val="NoSpacing"/>
        <w:rPr>
          <w:rFonts w:cs="Arial"/>
          <w:szCs w:val="24"/>
        </w:rPr>
      </w:pPr>
    </w:p>
    <w:p w14:paraId="0B4E2BCA" w14:textId="516447ED" w:rsidR="00F1021C" w:rsidRPr="00B75B5C" w:rsidRDefault="002C0D6C" w:rsidP="0D6FE14F">
      <w:pPr>
        <w:pStyle w:val="NoSpacing"/>
        <w:ind w:left="5040" w:hanging="5040"/>
        <w:rPr>
          <w:rFonts w:cs="Arial"/>
          <w:b/>
          <w:bCs/>
        </w:rPr>
      </w:pPr>
      <w:r>
        <w:rPr>
          <w:rFonts w:cs="Arial"/>
          <w:b/>
          <w:bCs/>
        </w:rPr>
        <w:t>Ofsted Registered</w:t>
      </w:r>
      <w:r w:rsidR="00453FD3" w:rsidRPr="0D6FE14F">
        <w:rPr>
          <w:rFonts w:cs="Arial"/>
          <w:b/>
          <w:bCs/>
        </w:rPr>
        <w:t xml:space="preserve"> Manager</w:t>
      </w:r>
    </w:p>
    <w:p w14:paraId="4788912E" w14:textId="3B14DAF4" w:rsidR="00B265A8" w:rsidRPr="00FD6A93" w:rsidRDefault="00FD6A93" w:rsidP="00453FD3">
      <w:pPr>
        <w:pStyle w:val="NoSpacing"/>
        <w:ind w:left="5040" w:hanging="5040"/>
        <w:rPr>
          <w:rFonts w:cs="Arial"/>
          <w:color w:val="000000" w:themeColor="text1"/>
          <w:szCs w:val="24"/>
        </w:rPr>
      </w:pPr>
      <w:r w:rsidRPr="00FD6A93">
        <w:rPr>
          <w:rFonts w:cs="Arial"/>
          <w:color w:val="000000" w:themeColor="text1"/>
          <w:szCs w:val="24"/>
        </w:rPr>
        <w:t>Monet Clarke</w:t>
      </w:r>
    </w:p>
    <w:p w14:paraId="263A9E68" w14:textId="0570431E" w:rsidR="00B40855" w:rsidRDefault="008B6A0A" w:rsidP="0D6FE14F">
      <w:pPr>
        <w:pStyle w:val="NoSpacing"/>
        <w:ind w:left="5040" w:hanging="5040"/>
        <w:rPr>
          <w:rFonts w:cs="Arial"/>
        </w:rPr>
      </w:pPr>
      <w:r w:rsidRPr="0D6FE14F">
        <w:rPr>
          <w:rFonts w:cs="Arial"/>
        </w:rPr>
        <w:t xml:space="preserve">Enrolled onto Level </w:t>
      </w:r>
      <w:r w:rsidR="6FA9E9DE" w:rsidRPr="0D6FE14F">
        <w:rPr>
          <w:rFonts w:cs="Arial"/>
        </w:rPr>
        <w:t>5</w:t>
      </w:r>
      <w:r w:rsidRPr="0D6FE14F">
        <w:rPr>
          <w:rFonts w:cs="Arial"/>
        </w:rPr>
        <w:t xml:space="preserve"> Apprenticeship in </w:t>
      </w:r>
      <w:r w:rsidR="002C0D6C" w:rsidRPr="0D6FE14F">
        <w:rPr>
          <w:rFonts w:cs="Arial"/>
        </w:rPr>
        <w:t>Children’s</w:t>
      </w:r>
      <w:r w:rsidR="00B40855" w:rsidRPr="0D6FE14F">
        <w:rPr>
          <w:rFonts w:cs="Arial"/>
        </w:rPr>
        <w:t>, Young People and Families</w:t>
      </w:r>
    </w:p>
    <w:p w14:paraId="5D366C13" w14:textId="42432DA3" w:rsidR="00047C2E" w:rsidRPr="007F30F2" w:rsidRDefault="00B40855" w:rsidP="00453FD3">
      <w:pPr>
        <w:pStyle w:val="NoSpacing"/>
        <w:ind w:left="5040" w:hanging="5040"/>
        <w:rPr>
          <w:rFonts w:cs="Arial"/>
          <w:szCs w:val="24"/>
        </w:rPr>
      </w:pPr>
      <w:r w:rsidRPr="0D6FE14F">
        <w:rPr>
          <w:rFonts w:cs="Arial"/>
        </w:rPr>
        <w:t>practitioner (</w:t>
      </w:r>
      <w:r w:rsidR="008B6A0A" w:rsidRPr="0D6FE14F">
        <w:rPr>
          <w:rFonts w:cs="Arial"/>
        </w:rPr>
        <w:t>Residential Care</w:t>
      </w:r>
      <w:r w:rsidRPr="0D6FE14F">
        <w:rPr>
          <w:rFonts w:cs="Arial"/>
        </w:rPr>
        <w:t>)</w:t>
      </w:r>
      <w:r w:rsidR="008B6A0A" w:rsidRPr="0D6FE14F">
        <w:rPr>
          <w:rFonts w:cs="Arial"/>
        </w:rPr>
        <w:t xml:space="preserve"> </w:t>
      </w:r>
    </w:p>
    <w:p w14:paraId="1E57EE4E" w14:textId="37C5E197" w:rsidR="00453FD3" w:rsidRPr="007F30F2" w:rsidRDefault="00453FD3" w:rsidP="0D6FE14F">
      <w:pPr>
        <w:pStyle w:val="NoSpacing"/>
        <w:ind w:left="5040" w:hanging="5040"/>
        <w:rPr>
          <w:rFonts w:cs="Arial"/>
        </w:rPr>
      </w:pPr>
    </w:p>
    <w:p w14:paraId="4464E9C6" w14:textId="608079CB" w:rsidR="00453FD3" w:rsidRPr="007F30F2" w:rsidRDefault="69CCB47F" w:rsidP="0D6FE14F">
      <w:pPr>
        <w:pStyle w:val="NoSpacing"/>
        <w:ind w:left="5040" w:hanging="5040"/>
        <w:rPr>
          <w:rFonts w:cs="Arial"/>
          <w:b/>
          <w:bCs/>
        </w:rPr>
      </w:pPr>
      <w:r w:rsidRPr="0D6FE14F">
        <w:rPr>
          <w:rFonts w:cs="Arial"/>
          <w:b/>
          <w:bCs/>
        </w:rPr>
        <w:t>Deputy Manager</w:t>
      </w:r>
    </w:p>
    <w:p w14:paraId="0EA73F38" w14:textId="07038BE4" w:rsidR="00453FD3" w:rsidRPr="007F30F2" w:rsidRDefault="69CCB47F" w:rsidP="0D6FE14F">
      <w:pPr>
        <w:pStyle w:val="NoSpacing"/>
        <w:ind w:left="5040" w:hanging="5040"/>
        <w:rPr>
          <w:rFonts w:cs="Arial"/>
          <w:b/>
          <w:bCs/>
        </w:rPr>
      </w:pPr>
      <w:r w:rsidRPr="0D6FE14F">
        <w:rPr>
          <w:rFonts w:cs="Arial"/>
          <w:b/>
          <w:bCs/>
        </w:rPr>
        <w:t>Jerome Bertram</w:t>
      </w:r>
    </w:p>
    <w:p w14:paraId="13138782" w14:textId="3324F299" w:rsidR="00453FD3" w:rsidRPr="007F30F2" w:rsidRDefault="69CCB47F" w:rsidP="0D6FE14F">
      <w:pPr>
        <w:pStyle w:val="NoSpacing"/>
        <w:ind w:left="5040" w:hanging="5040"/>
        <w:rPr>
          <w:rFonts w:cs="Arial"/>
        </w:rPr>
      </w:pPr>
      <w:r w:rsidRPr="0D6FE14F">
        <w:rPr>
          <w:rFonts w:cs="Arial"/>
        </w:rPr>
        <w:t xml:space="preserve">Enrolled onto Level 4 Apprenticeship in </w:t>
      </w:r>
      <w:r w:rsidR="00506526" w:rsidRPr="0D6FE14F">
        <w:rPr>
          <w:rFonts w:cs="Arial"/>
        </w:rPr>
        <w:t>Children’s</w:t>
      </w:r>
      <w:r w:rsidRPr="0D6FE14F">
        <w:rPr>
          <w:rFonts w:cs="Arial"/>
        </w:rPr>
        <w:t>, Young People and Families</w:t>
      </w:r>
    </w:p>
    <w:p w14:paraId="0B4F9F8E" w14:textId="4CAFC506" w:rsidR="00453FD3" w:rsidRPr="007F30F2" w:rsidRDefault="69CCB47F" w:rsidP="0D6FE14F">
      <w:pPr>
        <w:pStyle w:val="NoSpacing"/>
        <w:ind w:left="5040" w:hanging="5040"/>
        <w:rPr>
          <w:rFonts w:cs="Arial"/>
        </w:rPr>
      </w:pPr>
      <w:r w:rsidRPr="0D6FE14F">
        <w:rPr>
          <w:rFonts w:cs="Arial"/>
        </w:rPr>
        <w:t>practitioner (Residential Care)</w:t>
      </w:r>
    </w:p>
    <w:p w14:paraId="3615FCD1" w14:textId="0034484F" w:rsidR="00453FD3" w:rsidRPr="007F30F2" w:rsidRDefault="00453FD3" w:rsidP="0D6FE14F">
      <w:pPr>
        <w:pStyle w:val="NoSpacing"/>
        <w:rPr>
          <w:rFonts w:cs="Arial"/>
          <w:b/>
          <w:bCs/>
        </w:rPr>
      </w:pPr>
    </w:p>
    <w:p w14:paraId="3A24E01A" w14:textId="6A993F2F" w:rsidR="00B75B5C" w:rsidRPr="00B75B5C" w:rsidRDefault="00B265A8" w:rsidP="00B265A8">
      <w:pPr>
        <w:pStyle w:val="NoSpacing"/>
        <w:ind w:left="5040" w:hanging="5040"/>
        <w:rPr>
          <w:rFonts w:cs="Arial"/>
          <w:b/>
          <w:szCs w:val="24"/>
        </w:rPr>
      </w:pPr>
      <w:r w:rsidRPr="00B75B5C">
        <w:rPr>
          <w:rFonts w:cs="Arial"/>
          <w:b/>
          <w:szCs w:val="24"/>
        </w:rPr>
        <w:t>Senior Support Workers</w:t>
      </w:r>
    </w:p>
    <w:p w14:paraId="6E00BD55" w14:textId="16363F3E" w:rsidR="00EF1944" w:rsidRPr="00506526" w:rsidRDefault="00EF1944" w:rsidP="00B265A8">
      <w:pPr>
        <w:pStyle w:val="NoSpacing"/>
        <w:ind w:left="5040" w:hanging="5040"/>
        <w:rPr>
          <w:rFonts w:cs="Arial"/>
          <w:b/>
          <w:szCs w:val="24"/>
        </w:rPr>
      </w:pPr>
      <w:r w:rsidRPr="00506526">
        <w:rPr>
          <w:rFonts w:cs="Arial"/>
          <w:b/>
          <w:szCs w:val="24"/>
        </w:rPr>
        <w:t xml:space="preserve">Joanna </w:t>
      </w:r>
      <w:proofErr w:type="spellStart"/>
      <w:r w:rsidRPr="00506526">
        <w:rPr>
          <w:rFonts w:cs="Arial"/>
          <w:b/>
          <w:szCs w:val="24"/>
        </w:rPr>
        <w:t>Borys</w:t>
      </w:r>
      <w:proofErr w:type="spellEnd"/>
    </w:p>
    <w:p w14:paraId="0269F15A" w14:textId="61EC9F5B" w:rsidR="00EF1944" w:rsidRDefault="00EF1944" w:rsidP="00B265A8">
      <w:pPr>
        <w:pStyle w:val="NoSpacing"/>
        <w:ind w:left="5040" w:hanging="5040"/>
        <w:rPr>
          <w:rFonts w:cs="Arial"/>
          <w:szCs w:val="24"/>
        </w:rPr>
      </w:pPr>
      <w:r>
        <w:rPr>
          <w:rFonts w:cs="Arial"/>
          <w:szCs w:val="24"/>
        </w:rPr>
        <w:t xml:space="preserve">QTS, </w:t>
      </w:r>
      <w:r w:rsidR="00506526">
        <w:rPr>
          <w:rFonts w:cs="Arial"/>
          <w:szCs w:val="24"/>
        </w:rPr>
        <w:t>E</w:t>
      </w:r>
      <w:r>
        <w:rPr>
          <w:rFonts w:cs="Arial"/>
          <w:szCs w:val="24"/>
        </w:rPr>
        <w:t>nrolled on Level 5 Diploma in Leadership, Health and Social Care</w:t>
      </w:r>
    </w:p>
    <w:p w14:paraId="6D2357DF" w14:textId="2B7B9D0B" w:rsidR="00EF1944" w:rsidRDefault="00EF1944" w:rsidP="00B265A8">
      <w:pPr>
        <w:pStyle w:val="NoSpacing"/>
        <w:ind w:left="5040" w:hanging="5040"/>
        <w:rPr>
          <w:rFonts w:cs="Arial"/>
          <w:szCs w:val="24"/>
        </w:rPr>
      </w:pPr>
      <w:r>
        <w:rPr>
          <w:rFonts w:cs="Arial"/>
          <w:szCs w:val="24"/>
        </w:rPr>
        <w:t>and Children and young people’s services</w:t>
      </w:r>
    </w:p>
    <w:p w14:paraId="40447115" w14:textId="77777777" w:rsidR="00506526" w:rsidRDefault="00506526" w:rsidP="00B265A8">
      <w:pPr>
        <w:pStyle w:val="NoSpacing"/>
        <w:ind w:left="5040" w:hanging="5040"/>
        <w:rPr>
          <w:rFonts w:cs="Arial"/>
          <w:szCs w:val="24"/>
        </w:rPr>
      </w:pPr>
    </w:p>
    <w:p w14:paraId="658D8038" w14:textId="77777777" w:rsidR="00506526" w:rsidRDefault="00EF1944" w:rsidP="00506526">
      <w:pPr>
        <w:pStyle w:val="NoSpacing"/>
        <w:rPr>
          <w:rFonts w:cs="Arial"/>
        </w:rPr>
      </w:pPr>
      <w:r w:rsidRPr="00506526">
        <w:rPr>
          <w:rFonts w:cs="Arial"/>
          <w:b/>
        </w:rPr>
        <w:t>Hyacinth Anderson-Daley</w:t>
      </w:r>
      <w:r w:rsidRPr="0D6FE14F">
        <w:rPr>
          <w:rFonts w:cs="Arial"/>
        </w:rPr>
        <w:t xml:space="preserve"> </w:t>
      </w:r>
    </w:p>
    <w:p w14:paraId="0490AEC7" w14:textId="0BA7FCA4" w:rsidR="00B265A8" w:rsidRPr="007F30F2" w:rsidRDefault="00506526" w:rsidP="00506526">
      <w:pPr>
        <w:pStyle w:val="NoSpacing"/>
        <w:rPr>
          <w:rFonts w:cs="Arial"/>
        </w:rPr>
      </w:pPr>
      <w:r>
        <w:rPr>
          <w:rFonts w:cs="Arial"/>
        </w:rPr>
        <w:t>E</w:t>
      </w:r>
      <w:r w:rsidR="53D8CE2E" w:rsidRPr="0D6FE14F">
        <w:rPr>
          <w:rFonts w:cs="Arial"/>
        </w:rPr>
        <w:t xml:space="preserve">nrolled on Level 5 Diploma in Leadership, Health and Social Care and has </w:t>
      </w:r>
      <w:r w:rsidR="00EF1944" w:rsidRPr="0D6FE14F">
        <w:rPr>
          <w:rFonts w:cs="Arial"/>
        </w:rPr>
        <w:t>Level 3 NVQ Diploma in Health and Social Care</w:t>
      </w:r>
      <w:r w:rsidR="00EF1944">
        <w:tab/>
      </w:r>
    </w:p>
    <w:p w14:paraId="1992B430" w14:textId="77777777" w:rsidR="00B265A8" w:rsidRPr="007F30F2" w:rsidRDefault="00B265A8" w:rsidP="00B265A8">
      <w:pPr>
        <w:pStyle w:val="NoSpacing"/>
        <w:rPr>
          <w:rFonts w:cs="Arial"/>
          <w:szCs w:val="24"/>
        </w:rPr>
      </w:pPr>
    </w:p>
    <w:p w14:paraId="2C176400" w14:textId="4AB2371D" w:rsidR="00B265A8" w:rsidRPr="000A3C06" w:rsidRDefault="00B265A8" w:rsidP="00B265A8">
      <w:pPr>
        <w:rPr>
          <w:rFonts w:ascii="Arial" w:hAnsi="Arial" w:cs="Arial"/>
          <w:color w:val="FF0000"/>
          <w:sz w:val="24"/>
          <w:szCs w:val="24"/>
        </w:rPr>
      </w:pPr>
      <w:r w:rsidRPr="007F30F2">
        <w:rPr>
          <w:rFonts w:ascii="Arial" w:hAnsi="Arial" w:cs="Arial"/>
          <w:sz w:val="24"/>
          <w:szCs w:val="24"/>
        </w:rPr>
        <w:t>The Leadership Team recognise that staff supervision is an essential component of good quality services. All staff receive</w:t>
      </w:r>
      <w:r w:rsidR="00F46D1B">
        <w:rPr>
          <w:rFonts w:ascii="Arial" w:hAnsi="Arial" w:cs="Arial"/>
          <w:sz w:val="24"/>
          <w:szCs w:val="24"/>
        </w:rPr>
        <w:t xml:space="preserve"> regular</w:t>
      </w:r>
      <w:r w:rsidRPr="007F30F2">
        <w:rPr>
          <w:rFonts w:ascii="Arial" w:hAnsi="Arial" w:cs="Arial"/>
          <w:sz w:val="24"/>
          <w:szCs w:val="24"/>
        </w:rPr>
        <w:t xml:space="preserve"> supervision in accordance with the Children’s Homes Regulations 2015</w:t>
      </w:r>
      <w:r w:rsidR="00B1611A">
        <w:rPr>
          <w:rFonts w:ascii="Arial" w:hAnsi="Arial" w:cs="Arial"/>
          <w:sz w:val="24"/>
          <w:szCs w:val="24"/>
        </w:rPr>
        <w:t>.</w:t>
      </w:r>
      <w:r w:rsidRPr="007F30F2">
        <w:rPr>
          <w:rFonts w:ascii="Arial" w:hAnsi="Arial" w:cs="Arial"/>
          <w:sz w:val="24"/>
          <w:szCs w:val="24"/>
        </w:rPr>
        <w:t xml:space="preserve"> We use a variety of formats, including team supervision, team meetings and where appropriate, learning events. Staff are provided with individual, direct 1:1 supervision which incorporates r</w:t>
      </w:r>
      <w:r w:rsidR="00521022" w:rsidRPr="007F30F2">
        <w:rPr>
          <w:rFonts w:ascii="Arial" w:hAnsi="Arial" w:cs="Arial"/>
          <w:sz w:val="24"/>
          <w:szCs w:val="24"/>
        </w:rPr>
        <w:t>eflective practice from the Registered</w:t>
      </w:r>
      <w:r w:rsidRPr="007F30F2">
        <w:rPr>
          <w:rFonts w:ascii="Arial" w:hAnsi="Arial" w:cs="Arial"/>
          <w:sz w:val="24"/>
          <w:szCs w:val="24"/>
        </w:rPr>
        <w:t xml:space="preserve"> Ma</w:t>
      </w:r>
      <w:r w:rsidR="00453FD3" w:rsidRPr="007F30F2">
        <w:rPr>
          <w:rFonts w:ascii="Arial" w:hAnsi="Arial" w:cs="Arial"/>
          <w:sz w:val="24"/>
          <w:szCs w:val="24"/>
        </w:rPr>
        <w:t>nager or the House Managers</w:t>
      </w:r>
      <w:r w:rsidRPr="007F30F2">
        <w:rPr>
          <w:rFonts w:ascii="Arial" w:hAnsi="Arial" w:cs="Arial"/>
          <w:sz w:val="24"/>
          <w:szCs w:val="24"/>
        </w:rPr>
        <w:t xml:space="preserve"> on a bi</w:t>
      </w:r>
      <w:r w:rsidR="009F33F7" w:rsidRPr="007F30F2">
        <w:rPr>
          <w:rFonts w:ascii="Arial" w:hAnsi="Arial" w:cs="Arial"/>
          <w:sz w:val="24"/>
          <w:szCs w:val="24"/>
        </w:rPr>
        <w:t>-</w:t>
      </w:r>
      <w:r w:rsidRPr="007F30F2">
        <w:rPr>
          <w:rFonts w:ascii="Arial" w:hAnsi="Arial" w:cs="Arial"/>
          <w:sz w:val="24"/>
          <w:szCs w:val="24"/>
        </w:rPr>
        <w:t xml:space="preserve">monthly basis. </w:t>
      </w:r>
      <w:r w:rsidR="00B1611A">
        <w:rPr>
          <w:rFonts w:ascii="Arial" w:hAnsi="Arial" w:cs="Arial"/>
          <w:sz w:val="24"/>
          <w:szCs w:val="24"/>
        </w:rPr>
        <w:t>Our Educational Psychologist also supports the staff team</w:t>
      </w:r>
      <w:r w:rsidR="004A6D04">
        <w:rPr>
          <w:rFonts w:ascii="Arial" w:hAnsi="Arial" w:cs="Arial"/>
          <w:sz w:val="24"/>
          <w:szCs w:val="24"/>
        </w:rPr>
        <w:t xml:space="preserve"> with ad-hoc reflective training</w:t>
      </w:r>
      <w:r w:rsidR="00B1611A">
        <w:rPr>
          <w:rFonts w:ascii="Arial" w:hAnsi="Arial" w:cs="Arial"/>
          <w:sz w:val="24"/>
          <w:szCs w:val="24"/>
        </w:rPr>
        <w:t xml:space="preserve">. </w:t>
      </w:r>
      <w:r w:rsidRPr="007F30F2">
        <w:rPr>
          <w:rFonts w:ascii="Arial" w:hAnsi="Arial" w:cs="Arial"/>
          <w:sz w:val="24"/>
          <w:szCs w:val="24"/>
        </w:rPr>
        <w:t xml:space="preserve">There is an annual appraisal system in place to ensure personal and professional development. Bank staff are supervised </w:t>
      </w:r>
      <w:r w:rsidR="00D86693" w:rsidRPr="00D86693">
        <w:rPr>
          <w:rFonts w:ascii="Arial" w:hAnsi="Arial" w:cs="Arial"/>
          <w:color w:val="000000" w:themeColor="text1"/>
          <w:sz w:val="24"/>
          <w:szCs w:val="24"/>
        </w:rPr>
        <w:t xml:space="preserve">every sixth </w:t>
      </w:r>
      <w:proofErr w:type="gramStart"/>
      <w:r w:rsidR="00D86693" w:rsidRPr="00D86693">
        <w:rPr>
          <w:rFonts w:ascii="Arial" w:hAnsi="Arial" w:cs="Arial"/>
          <w:color w:val="000000" w:themeColor="text1"/>
          <w:sz w:val="24"/>
          <w:szCs w:val="24"/>
        </w:rPr>
        <w:t>shift,</w:t>
      </w:r>
      <w:proofErr w:type="gramEnd"/>
      <w:r w:rsidR="00D86693" w:rsidRPr="00D86693">
        <w:rPr>
          <w:rFonts w:ascii="Arial" w:hAnsi="Arial" w:cs="Arial"/>
          <w:color w:val="000000" w:themeColor="text1"/>
          <w:sz w:val="24"/>
          <w:szCs w:val="24"/>
        </w:rPr>
        <w:t xml:space="preserve"> however this will be increased to monthly if their number of shifts increase. </w:t>
      </w:r>
    </w:p>
    <w:p w14:paraId="18642BEE" w14:textId="77777777" w:rsidR="00B265A8" w:rsidRPr="006434DD" w:rsidRDefault="00B265A8" w:rsidP="00B265A8">
      <w:pPr>
        <w:rPr>
          <w:rFonts w:ascii="Arial" w:hAnsi="Arial" w:cs="Arial"/>
          <w:b/>
          <w:bCs/>
          <w:sz w:val="24"/>
          <w:szCs w:val="24"/>
        </w:rPr>
      </w:pPr>
      <w:r w:rsidRPr="007F30F2">
        <w:rPr>
          <w:rFonts w:ascii="Arial" w:hAnsi="Arial" w:cs="Arial"/>
          <w:sz w:val="24"/>
          <w:szCs w:val="24"/>
        </w:rPr>
        <w:t xml:space="preserve">  </w:t>
      </w:r>
    </w:p>
    <w:p w14:paraId="55F61613" w14:textId="77777777" w:rsidR="00B265A8" w:rsidRPr="006434DD" w:rsidRDefault="00B265A8" w:rsidP="00B265A8">
      <w:pPr>
        <w:rPr>
          <w:rFonts w:ascii="Arial" w:hAnsi="Arial" w:cs="Arial"/>
          <w:b/>
          <w:bCs/>
          <w:sz w:val="24"/>
          <w:szCs w:val="24"/>
        </w:rPr>
      </w:pPr>
      <w:r w:rsidRPr="006434DD">
        <w:rPr>
          <w:rFonts w:ascii="Arial" w:hAnsi="Arial" w:cs="Arial"/>
          <w:b/>
          <w:bCs/>
          <w:sz w:val="24"/>
          <w:szCs w:val="24"/>
        </w:rPr>
        <w:t>Promoting appropriate role models within the home</w:t>
      </w:r>
    </w:p>
    <w:p w14:paraId="5CB9B978" w14:textId="77777777" w:rsidR="00B265A8" w:rsidRPr="007F30F2" w:rsidRDefault="00B265A8" w:rsidP="00B265A8">
      <w:pPr>
        <w:rPr>
          <w:rFonts w:ascii="Arial" w:hAnsi="Arial" w:cs="Arial"/>
          <w:sz w:val="24"/>
          <w:szCs w:val="24"/>
        </w:rPr>
      </w:pPr>
      <w:r w:rsidRPr="007F30F2">
        <w:rPr>
          <w:rFonts w:ascii="Arial" w:hAnsi="Arial" w:cs="Arial"/>
          <w:sz w:val="24"/>
          <w:szCs w:val="24"/>
        </w:rPr>
        <w:t xml:space="preserve"> </w:t>
      </w:r>
    </w:p>
    <w:p w14:paraId="5C0D1B97" w14:textId="1419DE2C" w:rsidR="00B265A8" w:rsidRPr="007F30F2" w:rsidRDefault="00CE58CB" w:rsidP="00B265A8">
      <w:pPr>
        <w:rPr>
          <w:rFonts w:ascii="Arial" w:hAnsi="Arial" w:cs="Arial"/>
          <w:sz w:val="24"/>
          <w:szCs w:val="24"/>
        </w:rPr>
      </w:pPr>
      <w:r w:rsidRPr="007F30F2">
        <w:rPr>
          <w:rFonts w:ascii="Arial" w:hAnsi="Arial" w:cs="Arial"/>
          <w:sz w:val="24"/>
          <w:szCs w:val="24"/>
        </w:rPr>
        <w:t>Raise House</w:t>
      </w:r>
      <w:r w:rsidR="00047C2E" w:rsidRPr="007F30F2">
        <w:rPr>
          <w:rFonts w:ascii="Arial" w:hAnsi="Arial" w:cs="Arial"/>
          <w:sz w:val="24"/>
          <w:szCs w:val="24"/>
        </w:rPr>
        <w:t xml:space="preserve"> </w:t>
      </w:r>
      <w:r w:rsidR="00B265A8" w:rsidRPr="007F30F2">
        <w:rPr>
          <w:rFonts w:ascii="Arial" w:hAnsi="Arial" w:cs="Arial"/>
          <w:sz w:val="24"/>
          <w:szCs w:val="24"/>
        </w:rPr>
        <w:t>has a mixed gender</w:t>
      </w:r>
      <w:r w:rsidR="000A3C06">
        <w:rPr>
          <w:rFonts w:ascii="Arial" w:hAnsi="Arial" w:cs="Arial"/>
          <w:sz w:val="24"/>
          <w:szCs w:val="24"/>
        </w:rPr>
        <w:t xml:space="preserve"> and ethnic</w:t>
      </w:r>
      <w:r w:rsidR="00B265A8" w:rsidRPr="007F30F2">
        <w:rPr>
          <w:rFonts w:ascii="Arial" w:hAnsi="Arial" w:cs="Arial"/>
          <w:sz w:val="24"/>
          <w:szCs w:val="24"/>
        </w:rPr>
        <w:t xml:space="preserve"> staff group who are carefully matched as </w:t>
      </w:r>
      <w:r w:rsidR="009F33F7" w:rsidRPr="007F30F2">
        <w:rPr>
          <w:rFonts w:ascii="Arial" w:hAnsi="Arial" w:cs="Arial"/>
          <w:sz w:val="24"/>
          <w:szCs w:val="24"/>
        </w:rPr>
        <w:t>k</w:t>
      </w:r>
      <w:r w:rsidR="00B265A8" w:rsidRPr="007F30F2">
        <w:rPr>
          <w:rFonts w:ascii="Arial" w:hAnsi="Arial" w:cs="Arial"/>
          <w:sz w:val="24"/>
          <w:szCs w:val="24"/>
        </w:rPr>
        <w:t xml:space="preserve">ey </w:t>
      </w:r>
      <w:r w:rsidR="009F33F7" w:rsidRPr="007F30F2">
        <w:rPr>
          <w:rFonts w:ascii="Arial" w:hAnsi="Arial" w:cs="Arial"/>
          <w:sz w:val="24"/>
          <w:szCs w:val="24"/>
        </w:rPr>
        <w:t>w</w:t>
      </w:r>
      <w:r w:rsidR="00B265A8" w:rsidRPr="007F30F2">
        <w:rPr>
          <w:rFonts w:ascii="Arial" w:hAnsi="Arial" w:cs="Arial"/>
          <w:sz w:val="24"/>
          <w:szCs w:val="24"/>
        </w:rPr>
        <w:t>orkers to children</w:t>
      </w:r>
      <w:r w:rsidR="00444DF9">
        <w:rPr>
          <w:rFonts w:ascii="Arial" w:hAnsi="Arial" w:cs="Arial"/>
          <w:sz w:val="24"/>
          <w:szCs w:val="24"/>
        </w:rPr>
        <w:t>.</w:t>
      </w:r>
      <w:r w:rsidR="00B265A8" w:rsidRPr="007F30F2">
        <w:rPr>
          <w:rFonts w:ascii="Arial" w:hAnsi="Arial" w:cs="Arial"/>
          <w:sz w:val="24"/>
          <w:szCs w:val="24"/>
        </w:rPr>
        <w:t xml:space="preserve"> </w:t>
      </w:r>
      <w:r w:rsidR="00444DF9">
        <w:rPr>
          <w:rFonts w:ascii="Arial" w:hAnsi="Arial" w:cs="Arial"/>
          <w:sz w:val="24"/>
          <w:szCs w:val="24"/>
        </w:rPr>
        <w:t>This gives</w:t>
      </w:r>
      <w:r w:rsidR="00B265A8" w:rsidRPr="007F30F2">
        <w:rPr>
          <w:rFonts w:ascii="Arial" w:hAnsi="Arial" w:cs="Arial"/>
          <w:sz w:val="24"/>
          <w:szCs w:val="24"/>
        </w:rPr>
        <w:t xml:space="preserve"> us the opportunity to provide appropriate gender</w:t>
      </w:r>
      <w:r w:rsidR="000A3C06">
        <w:rPr>
          <w:rFonts w:ascii="Arial" w:hAnsi="Arial" w:cs="Arial"/>
          <w:sz w:val="24"/>
          <w:szCs w:val="24"/>
        </w:rPr>
        <w:t xml:space="preserve"> and cultural</w:t>
      </w:r>
      <w:r w:rsidR="00B265A8" w:rsidRPr="007F30F2">
        <w:rPr>
          <w:rFonts w:ascii="Arial" w:hAnsi="Arial" w:cs="Arial"/>
          <w:sz w:val="24"/>
          <w:szCs w:val="24"/>
        </w:rPr>
        <w:t xml:space="preserve"> role models for the children and young people. Part of the key worker</w:t>
      </w:r>
      <w:r w:rsidR="00444DF9">
        <w:rPr>
          <w:rFonts w:ascii="Arial" w:hAnsi="Arial" w:cs="Arial"/>
          <w:sz w:val="24"/>
          <w:szCs w:val="24"/>
        </w:rPr>
        <w:t xml:space="preserve">s responsibility is </w:t>
      </w:r>
      <w:r w:rsidR="00B265A8" w:rsidRPr="007F30F2">
        <w:rPr>
          <w:rFonts w:ascii="Arial" w:hAnsi="Arial" w:cs="Arial"/>
          <w:sz w:val="24"/>
          <w:szCs w:val="24"/>
        </w:rPr>
        <w:t>to be a good role model to the</w:t>
      </w:r>
      <w:r w:rsidR="00444DF9">
        <w:rPr>
          <w:rFonts w:ascii="Arial" w:hAnsi="Arial" w:cs="Arial"/>
          <w:sz w:val="24"/>
          <w:szCs w:val="24"/>
        </w:rPr>
        <w:t>ir</w:t>
      </w:r>
      <w:r w:rsidR="00B265A8" w:rsidRPr="007F30F2">
        <w:rPr>
          <w:rFonts w:ascii="Arial" w:hAnsi="Arial" w:cs="Arial"/>
          <w:sz w:val="24"/>
          <w:szCs w:val="24"/>
        </w:rPr>
        <w:t xml:space="preserve"> key child</w:t>
      </w:r>
      <w:r w:rsidR="00444DF9">
        <w:rPr>
          <w:rFonts w:ascii="Arial" w:hAnsi="Arial" w:cs="Arial"/>
          <w:sz w:val="24"/>
          <w:szCs w:val="24"/>
        </w:rPr>
        <w:t xml:space="preserve"> or young person</w:t>
      </w:r>
      <w:r w:rsidR="00B265A8" w:rsidRPr="007F30F2">
        <w:rPr>
          <w:rFonts w:ascii="Arial" w:hAnsi="Arial" w:cs="Arial"/>
          <w:sz w:val="24"/>
          <w:szCs w:val="24"/>
        </w:rPr>
        <w:t xml:space="preserve">. </w:t>
      </w:r>
    </w:p>
    <w:p w14:paraId="7DE85861" w14:textId="77777777" w:rsidR="00B265A8" w:rsidRPr="007F30F2" w:rsidRDefault="00B265A8" w:rsidP="00B265A8">
      <w:pPr>
        <w:rPr>
          <w:rFonts w:ascii="Arial" w:hAnsi="Arial" w:cs="Arial"/>
          <w:sz w:val="24"/>
          <w:szCs w:val="24"/>
        </w:rPr>
      </w:pPr>
    </w:p>
    <w:p w14:paraId="559369FD" w14:textId="4897A6E6" w:rsidR="00B265A8" w:rsidRPr="007F30F2" w:rsidRDefault="00CE58CB" w:rsidP="00B265A8">
      <w:pPr>
        <w:rPr>
          <w:rFonts w:ascii="Arial" w:hAnsi="Arial" w:cs="Arial"/>
          <w:sz w:val="24"/>
          <w:szCs w:val="24"/>
        </w:rPr>
      </w:pPr>
      <w:r w:rsidRPr="007F30F2">
        <w:rPr>
          <w:rFonts w:ascii="Arial" w:hAnsi="Arial" w:cs="Arial"/>
          <w:sz w:val="24"/>
          <w:szCs w:val="24"/>
        </w:rPr>
        <w:t>Raise House</w:t>
      </w:r>
      <w:r w:rsidR="00047C2E" w:rsidRPr="007F30F2">
        <w:rPr>
          <w:rFonts w:ascii="Arial" w:hAnsi="Arial" w:cs="Arial"/>
          <w:sz w:val="24"/>
          <w:szCs w:val="24"/>
        </w:rPr>
        <w:t xml:space="preserve"> </w:t>
      </w:r>
      <w:r w:rsidR="00B265A8" w:rsidRPr="007F30F2">
        <w:rPr>
          <w:rFonts w:ascii="Arial" w:hAnsi="Arial" w:cs="Arial"/>
          <w:sz w:val="24"/>
          <w:szCs w:val="24"/>
        </w:rPr>
        <w:t>has a team of experienced and reliable bank staff</w:t>
      </w:r>
      <w:r w:rsidR="003F3EB2">
        <w:rPr>
          <w:rFonts w:ascii="Arial" w:hAnsi="Arial" w:cs="Arial"/>
          <w:sz w:val="24"/>
          <w:szCs w:val="24"/>
        </w:rPr>
        <w:t xml:space="preserve"> to promote continuity for children and young people</w:t>
      </w:r>
      <w:r w:rsidR="00B265A8" w:rsidRPr="007F30F2">
        <w:rPr>
          <w:rFonts w:ascii="Arial" w:hAnsi="Arial" w:cs="Arial"/>
          <w:sz w:val="24"/>
          <w:szCs w:val="24"/>
        </w:rPr>
        <w:t xml:space="preserve">. The bank staff are used to support the team with annual leave, </w:t>
      </w:r>
      <w:r w:rsidR="00107E02" w:rsidRPr="007F30F2">
        <w:rPr>
          <w:rFonts w:ascii="Arial" w:hAnsi="Arial" w:cs="Arial"/>
          <w:sz w:val="24"/>
          <w:szCs w:val="24"/>
        </w:rPr>
        <w:t>sickness,</w:t>
      </w:r>
      <w:r w:rsidR="00B265A8" w:rsidRPr="007F30F2">
        <w:rPr>
          <w:rFonts w:ascii="Arial" w:hAnsi="Arial" w:cs="Arial"/>
          <w:sz w:val="24"/>
          <w:szCs w:val="24"/>
        </w:rPr>
        <w:t xml:space="preserve"> and gaps within the rota.     </w:t>
      </w:r>
    </w:p>
    <w:p w14:paraId="1355E65B" w14:textId="77777777" w:rsidR="00B265A8" w:rsidRPr="007F30F2" w:rsidRDefault="00B265A8" w:rsidP="00B265A8">
      <w:pPr>
        <w:rPr>
          <w:rFonts w:ascii="Arial" w:hAnsi="Arial" w:cs="Arial"/>
          <w:b/>
          <w:sz w:val="24"/>
          <w:szCs w:val="24"/>
        </w:rPr>
      </w:pPr>
    </w:p>
    <w:p w14:paraId="0F90CF20" w14:textId="740DD0DE" w:rsidR="00B265A8" w:rsidRDefault="00E84ACF" w:rsidP="00B265A8">
      <w:pPr>
        <w:rPr>
          <w:rFonts w:ascii="Arial" w:hAnsi="Arial" w:cs="Arial"/>
          <w:b/>
          <w:sz w:val="28"/>
          <w:szCs w:val="28"/>
          <w:u w:val="single"/>
        </w:rPr>
      </w:pPr>
      <w:r w:rsidRPr="00402F1F">
        <w:rPr>
          <w:rFonts w:ascii="Arial" w:hAnsi="Arial" w:cs="Arial"/>
          <w:b/>
          <w:sz w:val="28"/>
          <w:szCs w:val="28"/>
          <w:u w:val="single"/>
        </w:rPr>
        <w:t xml:space="preserve">Care Planning </w:t>
      </w:r>
    </w:p>
    <w:p w14:paraId="5112C544" w14:textId="77777777" w:rsidR="00402F1F" w:rsidRPr="00402F1F" w:rsidRDefault="00402F1F" w:rsidP="00B265A8">
      <w:pPr>
        <w:rPr>
          <w:rFonts w:ascii="Arial" w:hAnsi="Arial" w:cs="Arial"/>
          <w:b/>
          <w:sz w:val="28"/>
          <w:szCs w:val="28"/>
          <w:u w:val="single"/>
        </w:rPr>
      </w:pPr>
    </w:p>
    <w:p w14:paraId="4166C0DD" w14:textId="77777777" w:rsidR="00B265A8" w:rsidRPr="007F30F2" w:rsidRDefault="00B265A8" w:rsidP="00B265A8">
      <w:pPr>
        <w:rPr>
          <w:rFonts w:ascii="Arial" w:hAnsi="Arial" w:cs="Arial"/>
          <w:b/>
          <w:bCs/>
          <w:sz w:val="24"/>
          <w:szCs w:val="24"/>
        </w:rPr>
      </w:pPr>
      <w:r w:rsidRPr="007F30F2">
        <w:rPr>
          <w:rFonts w:ascii="Arial" w:hAnsi="Arial" w:cs="Arial"/>
          <w:b/>
          <w:bCs/>
          <w:sz w:val="24"/>
          <w:szCs w:val="24"/>
        </w:rPr>
        <w:t xml:space="preserve">Admissions to the home </w:t>
      </w:r>
    </w:p>
    <w:p w14:paraId="1E01A7A4" w14:textId="77777777" w:rsidR="00712425" w:rsidRPr="007F30F2" w:rsidRDefault="00712425" w:rsidP="00B265A8">
      <w:pPr>
        <w:rPr>
          <w:rFonts w:ascii="Arial" w:hAnsi="Arial" w:cs="Arial"/>
          <w:sz w:val="24"/>
          <w:szCs w:val="24"/>
        </w:rPr>
      </w:pPr>
    </w:p>
    <w:p w14:paraId="408911C0" w14:textId="3B49D0F1" w:rsidR="00712425" w:rsidRPr="007F30F2" w:rsidRDefault="00CE58CB" w:rsidP="00B265A8">
      <w:pPr>
        <w:rPr>
          <w:rFonts w:ascii="Arial" w:hAnsi="Arial" w:cs="Arial"/>
          <w:sz w:val="24"/>
          <w:szCs w:val="24"/>
        </w:rPr>
      </w:pPr>
      <w:r w:rsidRPr="007F30F2">
        <w:rPr>
          <w:rFonts w:ascii="Arial" w:hAnsi="Arial" w:cs="Arial"/>
          <w:sz w:val="24"/>
          <w:szCs w:val="24"/>
        </w:rPr>
        <w:t>Raise House</w:t>
      </w:r>
      <w:r w:rsidR="00047C2E" w:rsidRPr="007F30F2">
        <w:rPr>
          <w:rFonts w:ascii="Arial" w:hAnsi="Arial" w:cs="Arial"/>
          <w:sz w:val="24"/>
          <w:szCs w:val="24"/>
        </w:rPr>
        <w:t xml:space="preserve"> </w:t>
      </w:r>
      <w:r w:rsidR="00B265A8" w:rsidRPr="007F30F2">
        <w:rPr>
          <w:rFonts w:ascii="Arial" w:hAnsi="Arial" w:cs="Arial"/>
          <w:sz w:val="24"/>
          <w:szCs w:val="24"/>
        </w:rPr>
        <w:t xml:space="preserve">is a </w:t>
      </w:r>
      <w:r w:rsidR="004A6D04" w:rsidRPr="007F30F2">
        <w:rPr>
          <w:rFonts w:ascii="Arial" w:hAnsi="Arial" w:cs="Arial"/>
          <w:sz w:val="24"/>
          <w:szCs w:val="24"/>
        </w:rPr>
        <w:t>privately-owned</w:t>
      </w:r>
      <w:r w:rsidR="00B265A8" w:rsidRPr="007F30F2">
        <w:rPr>
          <w:rFonts w:ascii="Arial" w:hAnsi="Arial" w:cs="Arial"/>
          <w:sz w:val="24"/>
          <w:szCs w:val="24"/>
        </w:rPr>
        <w:t xml:space="preserve"> company that </w:t>
      </w:r>
      <w:r w:rsidR="00E84ACF" w:rsidRPr="007F30F2">
        <w:rPr>
          <w:rFonts w:ascii="Arial" w:hAnsi="Arial" w:cs="Arial"/>
          <w:sz w:val="24"/>
          <w:szCs w:val="24"/>
        </w:rPr>
        <w:t>takes referrals from</w:t>
      </w:r>
      <w:r w:rsidR="007F30F2" w:rsidRPr="007F30F2">
        <w:rPr>
          <w:rFonts w:ascii="Arial" w:hAnsi="Arial" w:cs="Arial"/>
          <w:sz w:val="24"/>
          <w:szCs w:val="24"/>
        </w:rPr>
        <w:t xml:space="preserve"> London Boroughs and other </w:t>
      </w:r>
      <w:r w:rsidR="00CB620E">
        <w:rPr>
          <w:rFonts w:ascii="Arial" w:hAnsi="Arial" w:cs="Arial"/>
          <w:sz w:val="24"/>
          <w:szCs w:val="24"/>
        </w:rPr>
        <w:t>L</w:t>
      </w:r>
      <w:r w:rsidR="007F30F2" w:rsidRPr="007F30F2">
        <w:rPr>
          <w:rFonts w:ascii="Arial" w:hAnsi="Arial" w:cs="Arial"/>
          <w:sz w:val="24"/>
          <w:szCs w:val="24"/>
        </w:rPr>
        <w:t xml:space="preserve">ocal </w:t>
      </w:r>
      <w:r w:rsidR="00CB620E">
        <w:rPr>
          <w:rFonts w:ascii="Arial" w:hAnsi="Arial" w:cs="Arial"/>
          <w:sz w:val="24"/>
          <w:szCs w:val="24"/>
        </w:rPr>
        <w:t>A</w:t>
      </w:r>
      <w:r w:rsidR="007F30F2" w:rsidRPr="007F30F2">
        <w:rPr>
          <w:rFonts w:ascii="Arial" w:hAnsi="Arial" w:cs="Arial"/>
          <w:sz w:val="24"/>
          <w:szCs w:val="24"/>
        </w:rPr>
        <w:t>uthorities</w:t>
      </w:r>
      <w:r w:rsidR="00E84ACF" w:rsidRPr="007F30F2">
        <w:rPr>
          <w:rFonts w:ascii="Arial" w:hAnsi="Arial" w:cs="Arial"/>
          <w:sz w:val="24"/>
          <w:szCs w:val="24"/>
        </w:rPr>
        <w:t xml:space="preserve">. </w:t>
      </w:r>
    </w:p>
    <w:p w14:paraId="657ABE0D" w14:textId="77777777" w:rsidR="00B265A8" w:rsidRPr="007F30F2" w:rsidRDefault="00B265A8" w:rsidP="00B265A8">
      <w:pPr>
        <w:rPr>
          <w:rFonts w:ascii="Arial" w:hAnsi="Arial" w:cs="Arial"/>
          <w:sz w:val="24"/>
          <w:szCs w:val="24"/>
        </w:rPr>
      </w:pPr>
      <w:r w:rsidRPr="007F30F2">
        <w:rPr>
          <w:rFonts w:ascii="Arial" w:hAnsi="Arial" w:cs="Arial"/>
          <w:sz w:val="24"/>
          <w:szCs w:val="24"/>
        </w:rPr>
        <w:t xml:space="preserve">   </w:t>
      </w:r>
    </w:p>
    <w:p w14:paraId="30D9E79E" w14:textId="3D29CFBB" w:rsidR="00712425" w:rsidRPr="007F30F2" w:rsidRDefault="00B265A8" w:rsidP="00B265A8">
      <w:pPr>
        <w:rPr>
          <w:rFonts w:ascii="Arial" w:hAnsi="Arial" w:cs="Arial"/>
          <w:sz w:val="24"/>
          <w:szCs w:val="24"/>
        </w:rPr>
      </w:pPr>
      <w:r w:rsidRPr="007F30F2">
        <w:rPr>
          <w:rFonts w:ascii="Arial" w:hAnsi="Arial" w:cs="Arial"/>
          <w:sz w:val="24"/>
          <w:szCs w:val="24"/>
        </w:rPr>
        <w:t>All child</w:t>
      </w:r>
      <w:r w:rsidR="00712425" w:rsidRPr="007F30F2">
        <w:rPr>
          <w:rFonts w:ascii="Arial" w:hAnsi="Arial" w:cs="Arial"/>
          <w:sz w:val="24"/>
          <w:szCs w:val="24"/>
        </w:rPr>
        <w:t>ren</w:t>
      </w:r>
      <w:r w:rsidR="00D22F89">
        <w:rPr>
          <w:rFonts w:ascii="Arial" w:hAnsi="Arial" w:cs="Arial"/>
          <w:sz w:val="24"/>
          <w:szCs w:val="24"/>
        </w:rPr>
        <w:t xml:space="preserve"> and young people</w:t>
      </w:r>
      <w:r w:rsidR="00712425" w:rsidRPr="007F30F2">
        <w:rPr>
          <w:rFonts w:ascii="Arial" w:hAnsi="Arial" w:cs="Arial"/>
          <w:sz w:val="24"/>
          <w:szCs w:val="24"/>
        </w:rPr>
        <w:t xml:space="preserve"> eligible to </w:t>
      </w:r>
      <w:r w:rsidR="00D22F89">
        <w:rPr>
          <w:rFonts w:ascii="Arial" w:hAnsi="Arial" w:cs="Arial"/>
          <w:sz w:val="24"/>
          <w:szCs w:val="24"/>
        </w:rPr>
        <w:t>be placed at</w:t>
      </w:r>
      <w:r w:rsidR="00712425" w:rsidRPr="007F30F2">
        <w:rPr>
          <w:rFonts w:ascii="Arial" w:hAnsi="Arial" w:cs="Arial"/>
          <w:sz w:val="24"/>
          <w:szCs w:val="24"/>
        </w:rPr>
        <w:t xml:space="preserve"> </w:t>
      </w:r>
      <w:r w:rsidR="00CE58CB" w:rsidRPr="007F30F2">
        <w:rPr>
          <w:rFonts w:ascii="Arial" w:hAnsi="Arial" w:cs="Arial"/>
          <w:sz w:val="24"/>
          <w:szCs w:val="24"/>
        </w:rPr>
        <w:t>Raise House</w:t>
      </w:r>
      <w:r w:rsidR="00047C2E" w:rsidRPr="007F30F2">
        <w:rPr>
          <w:rFonts w:ascii="Arial" w:hAnsi="Arial" w:cs="Arial"/>
          <w:sz w:val="24"/>
          <w:szCs w:val="24"/>
        </w:rPr>
        <w:t xml:space="preserve"> </w:t>
      </w:r>
      <w:r w:rsidRPr="007F30F2">
        <w:rPr>
          <w:rFonts w:ascii="Arial" w:hAnsi="Arial" w:cs="Arial"/>
          <w:sz w:val="24"/>
          <w:szCs w:val="24"/>
        </w:rPr>
        <w:t xml:space="preserve">will </w:t>
      </w:r>
      <w:r w:rsidR="009C470F">
        <w:rPr>
          <w:rFonts w:ascii="Arial" w:hAnsi="Arial" w:cs="Arial"/>
          <w:sz w:val="24"/>
          <w:szCs w:val="24"/>
        </w:rPr>
        <w:t>have been assessed as requiring</w:t>
      </w:r>
      <w:r w:rsidR="00BD768A">
        <w:rPr>
          <w:rFonts w:ascii="Arial" w:hAnsi="Arial" w:cs="Arial"/>
          <w:sz w:val="24"/>
          <w:szCs w:val="24"/>
        </w:rPr>
        <w:t xml:space="preserve"> a</w:t>
      </w:r>
      <w:r w:rsidR="009C470F">
        <w:rPr>
          <w:rFonts w:ascii="Arial" w:hAnsi="Arial" w:cs="Arial"/>
          <w:sz w:val="24"/>
          <w:szCs w:val="24"/>
        </w:rPr>
        <w:t xml:space="preserve"> residential care provision. </w:t>
      </w:r>
      <w:r w:rsidRPr="007F30F2">
        <w:rPr>
          <w:rFonts w:ascii="Arial" w:hAnsi="Arial" w:cs="Arial"/>
          <w:sz w:val="24"/>
          <w:szCs w:val="24"/>
        </w:rPr>
        <w:t xml:space="preserve">Following </w:t>
      </w:r>
      <w:r w:rsidR="006A0011" w:rsidRPr="007F30F2">
        <w:rPr>
          <w:rFonts w:ascii="Arial" w:hAnsi="Arial" w:cs="Arial"/>
          <w:sz w:val="24"/>
          <w:szCs w:val="24"/>
        </w:rPr>
        <w:t>assessment,</w:t>
      </w:r>
      <w:r w:rsidRPr="007F30F2">
        <w:rPr>
          <w:rFonts w:ascii="Arial" w:hAnsi="Arial" w:cs="Arial"/>
          <w:sz w:val="24"/>
          <w:szCs w:val="24"/>
        </w:rPr>
        <w:t xml:space="preserve"> the child</w:t>
      </w:r>
      <w:r w:rsidR="007867DB">
        <w:rPr>
          <w:rFonts w:ascii="Arial" w:hAnsi="Arial" w:cs="Arial"/>
          <w:sz w:val="24"/>
          <w:szCs w:val="24"/>
        </w:rPr>
        <w:t xml:space="preserve"> or </w:t>
      </w:r>
      <w:r w:rsidRPr="007F30F2">
        <w:rPr>
          <w:rFonts w:ascii="Arial" w:hAnsi="Arial" w:cs="Arial"/>
          <w:sz w:val="24"/>
          <w:szCs w:val="24"/>
        </w:rPr>
        <w:t xml:space="preserve">young person’s needs and outcomes will be </w:t>
      </w:r>
      <w:r w:rsidR="00F01EBB" w:rsidRPr="007F30F2">
        <w:rPr>
          <w:rFonts w:ascii="Arial" w:hAnsi="Arial" w:cs="Arial"/>
          <w:sz w:val="24"/>
          <w:szCs w:val="24"/>
        </w:rPr>
        <w:t>identified,</w:t>
      </w:r>
      <w:r w:rsidR="009F33F7" w:rsidRPr="007F30F2">
        <w:rPr>
          <w:rFonts w:ascii="Arial" w:hAnsi="Arial" w:cs="Arial"/>
          <w:sz w:val="24"/>
          <w:szCs w:val="24"/>
        </w:rPr>
        <w:t xml:space="preserve"> </w:t>
      </w:r>
      <w:r w:rsidRPr="007F30F2">
        <w:rPr>
          <w:rFonts w:ascii="Arial" w:hAnsi="Arial" w:cs="Arial"/>
          <w:sz w:val="24"/>
          <w:szCs w:val="24"/>
        </w:rPr>
        <w:t>and a proposed support package developed</w:t>
      </w:r>
      <w:r w:rsidR="006A0011">
        <w:rPr>
          <w:rFonts w:ascii="Arial" w:hAnsi="Arial" w:cs="Arial"/>
          <w:sz w:val="24"/>
          <w:szCs w:val="24"/>
        </w:rPr>
        <w:t xml:space="preserve"> in partnership with family and placing authorities</w:t>
      </w:r>
      <w:r w:rsidRPr="007F30F2">
        <w:rPr>
          <w:rFonts w:ascii="Arial" w:hAnsi="Arial" w:cs="Arial"/>
          <w:sz w:val="24"/>
          <w:szCs w:val="24"/>
        </w:rPr>
        <w:t>.</w:t>
      </w:r>
    </w:p>
    <w:p w14:paraId="32976BA5" w14:textId="77777777" w:rsidR="00B265A8" w:rsidRPr="007F30F2" w:rsidRDefault="00B265A8" w:rsidP="00B265A8">
      <w:pPr>
        <w:rPr>
          <w:rFonts w:ascii="Arial" w:hAnsi="Arial" w:cs="Arial"/>
          <w:sz w:val="24"/>
          <w:szCs w:val="24"/>
        </w:rPr>
      </w:pPr>
      <w:r w:rsidRPr="007F30F2">
        <w:rPr>
          <w:rFonts w:ascii="Arial" w:hAnsi="Arial" w:cs="Arial"/>
          <w:sz w:val="24"/>
          <w:szCs w:val="24"/>
        </w:rPr>
        <w:t xml:space="preserve"> </w:t>
      </w:r>
    </w:p>
    <w:p w14:paraId="76096B36" w14:textId="1023C939" w:rsidR="00712425" w:rsidRPr="007F30F2" w:rsidRDefault="00B265A8" w:rsidP="00B265A8">
      <w:pPr>
        <w:rPr>
          <w:rFonts w:ascii="Arial" w:hAnsi="Arial" w:cs="Arial"/>
          <w:sz w:val="24"/>
          <w:szCs w:val="24"/>
        </w:rPr>
      </w:pPr>
      <w:r w:rsidRPr="007F30F2">
        <w:rPr>
          <w:rFonts w:ascii="Arial" w:hAnsi="Arial" w:cs="Arial"/>
          <w:sz w:val="24"/>
          <w:szCs w:val="24"/>
        </w:rPr>
        <w:t>After a referral is acc</w:t>
      </w:r>
      <w:r w:rsidR="00453FD3" w:rsidRPr="007F30F2">
        <w:rPr>
          <w:rFonts w:ascii="Arial" w:hAnsi="Arial" w:cs="Arial"/>
          <w:sz w:val="24"/>
          <w:szCs w:val="24"/>
        </w:rPr>
        <w:t>epted</w:t>
      </w:r>
      <w:r w:rsidR="00F01EBB">
        <w:rPr>
          <w:rFonts w:ascii="Arial" w:hAnsi="Arial" w:cs="Arial"/>
          <w:sz w:val="24"/>
          <w:szCs w:val="24"/>
        </w:rPr>
        <w:t xml:space="preserve"> for a planned admission</w:t>
      </w:r>
      <w:r w:rsidR="00B75B5C">
        <w:rPr>
          <w:rFonts w:ascii="Arial" w:hAnsi="Arial" w:cs="Arial"/>
          <w:sz w:val="24"/>
          <w:szCs w:val="24"/>
        </w:rPr>
        <w:t>,</w:t>
      </w:r>
      <w:r w:rsidR="00F01EBB">
        <w:rPr>
          <w:rFonts w:ascii="Arial" w:hAnsi="Arial" w:cs="Arial"/>
          <w:sz w:val="24"/>
          <w:szCs w:val="24"/>
        </w:rPr>
        <w:t xml:space="preserve"> the</w:t>
      </w:r>
      <w:r w:rsidR="006D1455">
        <w:rPr>
          <w:rFonts w:ascii="Arial" w:hAnsi="Arial" w:cs="Arial"/>
          <w:sz w:val="24"/>
          <w:szCs w:val="24"/>
        </w:rPr>
        <w:t xml:space="preserve"> m</w:t>
      </w:r>
      <w:r w:rsidR="00453FD3" w:rsidRPr="007F30F2">
        <w:rPr>
          <w:rFonts w:ascii="Arial" w:hAnsi="Arial" w:cs="Arial"/>
          <w:sz w:val="24"/>
          <w:szCs w:val="24"/>
        </w:rPr>
        <w:t>anager</w:t>
      </w:r>
      <w:r w:rsidR="006D1455">
        <w:rPr>
          <w:rFonts w:ascii="Arial" w:hAnsi="Arial" w:cs="Arial"/>
          <w:sz w:val="24"/>
          <w:szCs w:val="24"/>
        </w:rPr>
        <w:t>’</w:t>
      </w:r>
      <w:r w:rsidR="00047C2E" w:rsidRPr="007F30F2">
        <w:rPr>
          <w:rFonts w:ascii="Arial" w:hAnsi="Arial" w:cs="Arial"/>
          <w:sz w:val="24"/>
          <w:szCs w:val="24"/>
        </w:rPr>
        <w:t>s carry</w:t>
      </w:r>
      <w:r w:rsidRPr="007F30F2">
        <w:rPr>
          <w:rFonts w:ascii="Arial" w:hAnsi="Arial" w:cs="Arial"/>
          <w:sz w:val="24"/>
          <w:szCs w:val="24"/>
        </w:rPr>
        <w:t xml:space="preserve"> out a home visit </w:t>
      </w:r>
      <w:r w:rsidR="004A6D04">
        <w:rPr>
          <w:rFonts w:ascii="Arial" w:hAnsi="Arial" w:cs="Arial"/>
          <w:sz w:val="24"/>
          <w:szCs w:val="24"/>
        </w:rPr>
        <w:t xml:space="preserve">(where possible), </w:t>
      </w:r>
      <w:r w:rsidRPr="007F30F2">
        <w:rPr>
          <w:rFonts w:ascii="Arial" w:hAnsi="Arial" w:cs="Arial"/>
          <w:sz w:val="24"/>
          <w:szCs w:val="24"/>
        </w:rPr>
        <w:t>and</w:t>
      </w:r>
      <w:r w:rsidR="00047C2E" w:rsidRPr="007F30F2">
        <w:rPr>
          <w:rFonts w:ascii="Arial" w:hAnsi="Arial" w:cs="Arial"/>
          <w:sz w:val="24"/>
          <w:szCs w:val="24"/>
        </w:rPr>
        <w:t xml:space="preserve"> contact is made with the child</w:t>
      </w:r>
      <w:r w:rsidR="00F01EBB">
        <w:rPr>
          <w:rFonts w:ascii="Arial" w:hAnsi="Arial" w:cs="Arial"/>
          <w:sz w:val="24"/>
          <w:szCs w:val="24"/>
        </w:rPr>
        <w:t xml:space="preserve"> or </w:t>
      </w:r>
      <w:r w:rsidR="00047C2E" w:rsidRPr="007F30F2">
        <w:rPr>
          <w:rFonts w:ascii="Arial" w:hAnsi="Arial" w:cs="Arial"/>
          <w:sz w:val="24"/>
          <w:szCs w:val="24"/>
        </w:rPr>
        <w:t>young person’s</w:t>
      </w:r>
      <w:r w:rsidRPr="007F30F2">
        <w:rPr>
          <w:rFonts w:ascii="Arial" w:hAnsi="Arial" w:cs="Arial"/>
          <w:sz w:val="24"/>
          <w:szCs w:val="24"/>
        </w:rPr>
        <w:t xml:space="preserve"> school to gather the information necessary to write a</w:t>
      </w:r>
      <w:r w:rsidR="00047C2E" w:rsidRPr="007F30F2">
        <w:rPr>
          <w:rFonts w:ascii="Arial" w:hAnsi="Arial" w:cs="Arial"/>
          <w:sz w:val="24"/>
          <w:szCs w:val="24"/>
        </w:rPr>
        <w:t xml:space="preserve"> matching risk assessment, s</w:t>
      </w:r>
      <w:r w:rsidRPr="007F30F2">
        <w:rPr>
          <w:rFonts w:ascii="Arial" w:hAnsi="Arial" w:cs="Arial"/>
          <w:sz w:val="24"/>
          <w:szCs w:val="24"/>
        </w:rPr>
        <w:t xml:space="preserve">upport </w:t>
      </w:r>
      <w:r w:rsidR="00047C2E" w:rsidRPr="007F30F2">
        <w:rPr>
          <w:rFonts w:ascii="Arial" w:hAnsi="Arial" w:cs="Arial"/>
          <w:sz w:val="24"/>
          <w:szCs w:val="24"/>
        </w:rPr>
        <w:t>p</w:t>
      </w:r>
      <w:r w:rsidRPr="007F30F2">
        <w:rPr>
          <w:rFonts w:ascii="Arial" w:hAnsi="Arial" w:cs="Arial"/>
          <w:sz w:val="24"/>
          <w:szCs w:val="24"/>
        </w:rPr>
        <w:t xml:space="preserve">lan and formulate an initial </w:t>
      </w:r>
      <w:r w:rsidR="00047C2E" w:rsidRPr="007F30F2">
        <w:rPr>
          <w:rFonts w:ascii="Arial" w:hAnsi="Arial" w:cs="Arial"/>
          <w:sz w:val="24"/>
          <w:szCs w:val="24"/>
        </w:rPr>
        <w:t>p</w:t>
      </w:r>
      <w:r w:rsidRPr="007F30F2">
        <w:rPr>
          <w:rFonts w:ascii="Arial" w:hAnsi="Arial" w:cs="Arial"/>
          <w:sz w:val="24"/>
          <w:szCs w:val="24"/>
        </w:rPr>
        <w:t xml:space="preserve">ositive </w:t>
      </w:r>
      <w:r w:rsidR="00047C2E" w:rsidRPr="007F30F2">
        <w:rPr>
          <w:rFonts w:ascii="Arial" w:hAnsi="Arial" w:cs="Arial"/>
          <w:sz w:val="24"/>
          <w:szCs w:val="24"/>
        </w:rPr>
        <w:t>b</w:t>
      </w:r>
      <w:r w:rsidRPr="007F30F2">
        <w:rPr>
          <w:rFonts w:ascii="Arial" w:hAnsi="Arial" w:cs="Arial"/>
          <w:sz w:val="24"/>
          <w:szCs w:val="24"/>
        </w:rPr>
        <w:t xml:space="preserve">ehaviour </w:t>
      </w:r>
      <w:r w:rsidR="00047C2E" w:rsidRPr="007F30F2">
        <w:rPr>
          <w:rFonts w:ascii="Arial" w:hAnsi="Arial" w:cs="Arial"/>
          <w:sz w:val="24"/>
          <w:szCs w:val="24"/>
        </w:rPr>
        <w:t>s</w:t>
      </w:r>
      <w:r w:rsidRPr="007F30F2">
        <w:rPr>
          <w:rFonts w:ascii="Arial" w:hAnsi="Arial" w:cs="Arial"/>
          <w:sz w:val="24"/>
          <w:szCs w:val="24"/>
        </w:rPr>
        <w:t xml:space="preserve">upport </w:t>
      </w:r>
      <w:r w:rsidR="00047C2E" w:rsidRPr="007F30F2">
        <w:rPr>
          <w:rFonts w:ascii="Arial" w:hAnsi="Arial" w:cs="Arial"/>
          <w:sz w:val="24"/>
          <w:szCs w:val="24"/>
        </w:rPr>
        <w:t>p</w:t>
      </w:r>
      <w:r w:rsidRPr="007F30F2">
        <w:rPr>
          <w:rFonts w:ascii="Arial" w:hAnsi="Arial" w:cs="Arial"/>
          <w:sz w:val="24"/>
          <w:szCs w:val="24"/>
        </w:rPr>
        <w:t xml:space="preserve">lan. Following this, a formal multi professional planning meeting will be held. The </w:t>
      </w:r>
      <w:r w:rsidR="00047C2E" w:rsidRPr="007F30F2">
        <w:rPr>
          <w:rFonts w:ascii="Arial" w:hAnsi="Arial" w:cs="Arial"/>
          <w:sz w:val="24"/>
          <w:szCs w:val="24"/>
        </w:rPr>
        <w:t>s</w:t>
      </w:r>
      <w:r w:rsidRPr="007F30F2">
        <w:rPr>
          <w:rFonts w:ascii="Arial" w:hAnsi="Arial" w:cs="Arial"/>
          <w:sz w:val="24"/>
          <w:szCs w:val="24"/>
        </w:rPr>
        <w:t xml:space="preserve">upport </w:t>
      </w:r>
      <w:r w:rsidR="00047C2E" w:rsidRPr="007F30F2">
        <w:rPr>
          <w:rFonts w:ascii="Arial" w:hAnsi="Arial" w:cs="Arial"/>
          <w:sz w:val="24"/>
          <w:szCs w:val="24"/>
        </w:rPr>
        <w:t>p</w:t>
      </w:r>
      <w:r w:rsidRPr="007F30F2">
        <w:rPr>
          <w:rFonts w:ascii="Arial" w:hAnsi="Arial" w:cs="Arial"/>
          <w:sz w:val="24"/>
          <w:szCs w:val="24"/>
        </w:rPr>
        <w:t xml:space="preserve">lan, </w:t>
      </w:r>
      <w:r w:rsidR="00047C2E" w:rsidRPr="007F30F2">
        <w:rPr>
          <w:rFonts w:ascii="Arial" w:hAnsi="Arial" w:cs="Arial"/>
          <w:sz w:val="24"/>
          <w:szCs w:val="24"/>
        </w:rPr>
        <w:t>p</w:t>
      </w:r>
      <w:r w:rsidRPr="007F30F2">
        <w:rPr>
          <w:rFonts w:ascii="Arial" w:hAnsi="Arial" w:cs="Arial"/>
          <w:sz w:val="24"/>
          <w:szCs w:val="24"/>
        </w:rPr>
        <w:t xml:space="preserve">ositive </w:t>
      </w:r>
      <w:r w:rsidR="00047C2E" w:rsidRPr="007F30F2">
        <w:rPr>
          <w:rFonts w:ascii="Arial" w:hAnsi="Arial" w:cs="Arial"/>
          <w:sz w:val="24"/>
          <w:szCs w:val="24"/>
        </w:rPr>
        <w:t>b</w:t>
      </w:r>
      <w:r w:rsidRPr="007F30F2">
        <w:rPr>
          <w:rFonts w:ascii="Arial" w:hAnsi="Arial" w:cs="Arial"/>
          <w:sz w:val="24"/>
          <w:szCs w:val="24"/>
        </w:rPr>
        <w:t xml:space="preserve">ehaviour </w:t>
      </w:r>
      <w:r w:rsidR="00047C2E" w:rsidRPr="007F30F2">
        <w:rPr>
          <w:rFonts w:ascii="Arial" w:hAnsi="Arial" w:cs="Arial"/>
          <w:sz w:val="24"/>
          <w:szCs w:val="24"/>
        </w:rPr>
        <w:t>p</w:t>
      </w:r>
      <w:r w:rsidRPr="007F30F2">
        <w:rPr>
          <w:rFonts w:ascii="Arial" w:hAnsi="Arial" w:cs="Arial"/>
          <w:sz w:val="24"/>
          <w:szCs w:val="24"/>
        </w:rPr>
        <w:t xml:space="preserve">lan and other relevant documents are finalised at </w:t>
      </w:r>
      <w:r w:rsidR="00D843FD" w:rsidRPr="007F30F2">
        <w:rPr>
          <w:rFonts w:ascii="Arial" w:hAnsi="Arial" w:cs="Arial"/>
          <w:sz w:val="24"/>
          <w:szCs w:val="24"/>
        </w:rPr>
        <w:t>this meeting and introductory visit</w:t>
      </w:r>
      <w:r w:rsidRPr="007F30F2">
        <w:rPr>
          <w:rFonts w:ascii="Arial" w:hAnsi="Arial" w:cs="Arial"/>
          <w:sz w:val="24"/>
          <w:szCs w:val="24"/>
        </w:rPr>
        <w:t xml:space="preserve"> arranged.</w:t>
      </w:r>
    </w:p>
    <w:p w14:paraId="6262E163" w14:textId="77777777" w:rsidR="00B265A8" w:rsidRPr="007F30F2" w:rsidRDefault="00B265A8" w:rsidP="00B265A8">
      <w:pPr>
        <w:rPr>
          <w:rFonts w:ascii="Arial" w:hAnsi="Arial" w:cs="Arial"/>
          <w:sz w:val="24"/>
          <w:szCs w:val="24"/>
        </w:rPr>
      </w:pPr>
      <w:r w:rsidRPr="007F30F2">
        <w:rPr>
          <w:rFonts w:ascii="Arial" w:hAnsi="Arial" w:cs="Arial"/>
          <w:sz w:val="24"/>
          <w:szCs w:val="24"/>
        </w:rPr>
        <w:t xml:space="preserve">  </w:t>
      </w:r>
    </w:p>
    <w:p w14:paraId="066D8D07" w14:textId="47EB5BAF" w:rsidR="00712425" w:rsidRPr="00B75B5C" w:rsidRDefault="00B265A8" w:rsidP="00B265A8">
      <w:pPr>
        <w:rPr>
          <w:rFonts w:ascii="Arial" w:hAnsi="Arial" w:cs="Arial"/>
          <w:color w:val="000000" w:themeColor="text1"/>
          <w:sz w:val="24"/>
          <w:szCs w:val="24"/>
        </w:rPr>
      </w:pPr>
      <w:r w:rsidRPr="00B75B5C">
        <w:rPr>
          <w:rFonts w:ascii="Arial" w:hAnsi="Arial" w:cs="Arial"/>
          <w:color w:val="000000" w:themeColor="text1"/>
          <w:sz w:val="24"/>
          <w:szCs w:val="24"/>
        </w:rPr>
        <w:t>The home</w:t>
      </w:r>
      <w:r w:rsidR="00712425" w:rsidRPr="00B75B5C">
        <w:rPr>
          <w:rFonts w:ascii="Arial" w:hAnsi="Arial" w:cs="Arial"/>
          <w:color w:val="000000" w:themeColor="text1"/>
          <w:sz w:val="24"/>
          <w:szCs w:val="24"/>
        </w:rPr>
        <w:t xml:space="preserve"> </w:t>
      </w:r>
      <w:r w:rsidR="00D163B8" w:rsidRPr="00B75B5C">
        <w:rPr>
          <w:rFonts w:ascii="Arial" w:hAnsi="Arial" w:cs="Arial"/>
          <w:color w:val="000000" w:themeColor="text1"/>
          <w:sz w:val="24"/>
          <w:szCs w:val="24"/>
        </w:rPr>
        <w:t>can accept emergency placement</w:t>
      </w:r>
      <w:r w:rsidR="00F01EBB" w:rsidRPr="00B75B5C">
        <w:rPr>
          <w:rFonts w:ascii="Arial" w:hAnsi="Arial" w:cs="Arial"/>
          <w:color w:val="000000" w:themeColor="text1"/>
          <w:sz w:val="24"/>
          <w:szCs w:val="24"/>
        </w:rPr>
        <w:t xml:space="preserve">s </w:t>
      </w:r>
      <w:r w:rsidR="00EB3ACD" w:rsidRPr="00B75B5C">
        <w:rPr>
          <w:rFonts w:ascii="Arial" w:hAnsi="Arial" w:cs="Arial"/>
          <w:color w:val="000000" w:themeColor="text1"/>
          <w:sz w:val="24"/>
          <w:szCs w:val="24"/>
        </w:rPr>
        <w:t>and, in these circumstances, wherever possible</w:t>
      </w:r>
      <w:r w:rsidR="00D163B8" w:rsidRPr="00B75B5C">
        <w:rPr>
          <w:rFonts w:ascii="Arial" w:hAnsi="Arial" w:cs="Arial"/>
          <w:color w:val="000000" w:themeColor="text1"/>
          <w:sz w:val="24"/>
          <w:szCs w:val="24"/>
        </w:rPr>
        <w:t xml:space="preserve"> </w:t>
      </w:r>
      <w:r w:rsidR="00D843FD" w:rsidRPr="00B75B5C">
        <w:rPr>
          <w:rFonts w:ascii="Arial" w:hAnsi="Arial" w:cs="Arial"/>
          <w:color w:val="000000" w:themeColor="text1"/>
          <w:sz w:val="24"/>
          <w:szCs w:val="24"/>
        </w:rPr>
        <w:t>an initial</w:t>
      </w:r>
      <w:r w:rsidR="00D163B8" w:rsidRPr="00B75B5C">
        <w:rPr>
          <w:rFonts w:ascii="Arial" w:hAnsi="Arial" w:cs="Arial"/>
          <w:color w:val="000000" w:themeColor="text1"/>
          <w:sz w:val="24"/>
          <w:szCs w:val="24"/>
        </w:rPr>
        <w:t xml:space="preserve"> visit</w:t>
      </w:r>
      <w:r w:rsidR="00EB3ACD" w:rsidRPr="00B75B5C">
        <w:rPr>
          <w:rFonts w:ascii="Arial" w:hAnsi="Arial" w:cs="Arial"/>
          <w:color w:val="000000" w:themeColor="text1"/>
          <w:sz w:val="24"/>
          <w:szCs w:val="24"/>
        </w:rPr>
        <w:t xml:space="preserve"> will be made to complete a matching risk assessment. </w:t>
      </w:r>
      <w:r w:rsidR="00674E7F" w:rsidRPr="00B75B5C">
        <w:rPr>
          <w:rFonts w:ascii="Arial" w:hAnsi="Arial" w:cs="Arial"/>
          <w:color w:val="000000" w:themeColor="text1"/>
          <w:sz w:val="24"/>
          <w:szCs w:val="24"/>
        </w:rPr>
        <w:t xml:space="preserve">If this is not possible due to the </w:t>
      </w:r>
      <w:r w:rsidR="00A359A7" w:rsidRPr="00B75B5C">
        <w:rPr>
          <w:rFonts w:ascii="Arial" w:hAnsi="Arial" w:cs="Arial"/>
          <w:color w:val="000000" w:themeColor="text1"/>
          <w:sz w:val="24"/>
          <w:szCs w:val="24"/>
        </w:rPr>
        <w:t>emergency of the placement</w:t>
      </w:r>
      <w:r w:rsidR="004A6D04">
        <w:rPr>
          <w:rFonts w:ascii="Arial" w:hAnsi="Arial" w:cs="Arial"/>
          <w:color w:val="000000" w:themeColor="text1"/>
          <w:sz w:val="24"/>
          <w:szCs w:val="24"/>
        </w:rPr>
        <w:t>,</w:t>
      </w:r>
      <w:r w:rsidR="00A359A7" w:rsidRPr="00B75B5C">
        <w:rPr>
          <w:rFonts w:ascii="Arial" w:hAnsi="Arial" w:cs="Arial"/>
          <w:color w:val="000000" w:themeColor="text1"/>
          <w:sz w:val="24"/>
          <w:szCs w:val="24"/>
        </w:rPr>
        <w:t xml:space="preserve"> a matching risk assessment will be completed with the information provided</w:t>
      </w:r>
      <w:r w:rsidR="00727ACD" w:rsidRPr="00B75B5C">
        <w:rPr>
          <w:rFonts w:ascii="Arial" w:hAnsi="Arial" w:cs="Arial"/>
          <w:color w:val="000000" w:themeColor="text1"/>
          <w:sz w:val="24"/>
          <w:szCs w:val="24"/>
        </w:rPr>
        <w:t xml:space="preserve"> by the placing authority before</w:t>
      </w:r>
      <w:r w:rsidR="00A359A7" w:rsidRPr="00B75B5C">
        <w:rPr>
          <w:rFonts w:ascii="Arial" w:hAnsi="Arial" w:cs="Arial"/>
          <w:color w:val="000000" w:themeColor="text1"/>
          <w:sz w:val="24"/>
          <w:szCs w:val="24"/>
        </w:rPr>
        <w:t xml:space="preserve"> a decision is made. </w:t>
      </w:r>
    </w:p>
    <w:p w14:paraId="33C7F4E6" w14:textId="77777777" w:rsidR="00B265A8" w:rsidRDefault="00B265A8" w:rsidP="00B265A8">
      <w:pPr>
        <w:rPr>
          <w:rFonts w:ascii="Arial" w:hAnsi="Arial" w:cs="Arial"/>
          <w:sz w:val="24"/>
          <w:szCs w:val="24"/>
        </w:rPr>
      </w:pPr>
      <w:r w:rsidRPr="00C51AD6">
        <w:rPr>
          <w:rFonts w:ascii="Arial" w:hAnsi="Arial" w:cs="Arial"/>
          <w:sz w:val="24"/>
          <w:szCs w:val="24"/>
        </w:rPr>
        <w:t xml:space="preserve">  </w:t>
      </w:r>
    </w:p>
    <w:p w14:paraId="20CACAC8" w14:textId="3225DD19" w:rsidR="00B265A8" w:rsidRPr="00C10A77" w:rsidRDefault="00B265A8" w:rsidP="00B907DD">
      <w:pPr>
        <w:rPr>
          <w:rFonts w:ascii="Arial" w:hAnsi="Arial" w:cs="Arial"/>
          <w:sz w:val="24"/>
          <w:szCs w:val="24"/>
        </w:rPr>
      </w:pPr>
    </w:p>
    <w:sectPr w:rsidR="00B265A8" w:rsidRPr="00C10A77" w:rsidSect="002A23E4">
      <w:headerReference w:type="default" r:id="rId12"/>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AE650" w14:textId="77777777" w:rsidR="002500A6" w:rsidRDefault="002500A6" w:rsidP="00C10A77">
      <w:r>
        <w:separator/>
      </w:r>
    </w:p>
  </w:endnote>
  <w:endnote w:type="continuationSeparator" w:id="0">
    <w:p w14:paraId="6515A8A2" w14:textId="77777777" w:rsidR="002500A6" w:rsidRDefault="002500A6" w:rsidP="00C10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59600737"/>
      <w:docPartObj>
        <w:docPartGallery w:val="Page Numbers (Bottom of Page)"/>
        <w:docPartUnique/>
      </w:docPartObj>
    </w:sdtPr>
    <w:sdtEndPr>
      <w:rPr>
        <w:rStyle w:val="PageNumber"/>
      </w:rPr>
    </w:sdtEndPr>
    <w:sdtContent>
      <w:p w14:paraId="7E5F6965" w14:textId="1F9D4810" w:rsidR="001B2F9E" w:rsidRDefault="001B2F9E" w:rsidP="001726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3A5F1A" w14:textId="77777777" w:rsidR="001B2F9E" w:rsidRDefault="001B2F9E" w:rsidP="001B2F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99553557"/>
      <w:docPartObj>
        <w:docPartGallery w:val="Page Numbers (Bottom of Page)"/>
        <w:docPartUnique/>
      </w:docPartObj>
    </w:sdtPr>
    <w:sdtEndPr>
      <w:rPr>
        <w:rStyle w:val="PageNumber"/>
      </w:rPr>
    </w:sdtEndPr>
    <w:sdtContent>
      <w:p w14:paraId="5063BE53" w14:textId="27975956" w:rsidR="001B2F9E" w:rsidRDefault="001B2F9E" w:rsidP="001726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27A9A502" w14:textId="7CD27B16" w:rsidR="000A609C" w:rsidRDefault="00CE58CB" w:rsidP="001B2F9E">
    <w:pPr>
      <w:pStyle w:val="Footer"/>
      <w:pBdr>
        <w:top w:val="thinThickSmallGap" w:sz="24" w:space="1" w:color="622423" w:themeColor="accent2" w:themeShade="7F"/>
      </w:pBdr>
      <w:ind w:right="360"/>
      <w:rPr>
        <w:rFonts w:asciiTheme="majorHAnsi" w:hAnsiTheme="majorHAnsi"/>
      </w:rPr>
    </w:pPr>
    <w:r>
      <w:rPr>
        <w:rFonts w:ascii="Arial" w:hAnsi="Arial" w:cs="Arial"/>
      </w:rPr>
      <w:t>Raise House</w:t>
    </w:r>
    <w:r w:rsidR="00E87E2C">
      <w:rPr>
        <w:rFonts w:ascii="Arial" w:hAnsi="Arial" w:cs="Arial"/>
      </w:rPr>
      <w:t xml:space="preserve"> </w:t>
    </w:r>
    <w:r w:rsidR="000A609C">
      <w:rPr>
        <w:rFonts w:ascii="Arial" w:hAnsi="Arial" w:cs="Arial"/>
      </w:rPr>
      <w:t xml:space="preserve">Statement of Purpose </w:t>
    </w:r>
    <w:r w:rsidR="006333A8">
      <w:t>(</w:t>
    </w:r>
    <w:r w:rsidR="009D575D">
      <w:t>U</w:t>
    </w:r>
    <w:r w:rsidR="006333A8">
      <w:t>pdated August 202</w:t>
    </w:r>
    <w:r w:rsidR="007456A1">
      <w:t>5</w:t>
    </w:r>
    <w:r w:rsidR="006333A8">
      <w:t>)</w:t>
    </w:r>
  </w:p>
  <w:p w14:paraId="322BF94C" w14:textId="77777777" w:rsidR="000A609C" w:rsidRPr="00C10A77" w:rsidRDefault="000A609C">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873A5" w14:textId="77777777" w:rsidR="002500A6" w:rsidRDefault="002500A6" w:rsidP="00C10A77">
      <w:r>
        <w:separator/>
      </w:r>
    </w:p>
  </w:footnote>
  <w:footnote w:type="continuationSeparator" w:id="0">
    <w:p w14:paraId="4DCF9F83" w14:textId="77777777" w:rsidR="002500A6" w:rsidRDefault="002500A6" w:rsidP="00C10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67041" w14:textId="1C96AAB4" w:rsidR="007A5007" w:rsidRDefault="00B75B5C" w:rsidP="007A5007">
    <w:pPr>
      <w:pStyle w:val="Header"/>
      <w:jc w:val="center"/>
    </w:pPr>
    <w:r>
      <w:rPr>
        <w:noProof/>
      </w:rPr>
      <w:drawing>
        <wp:inline distT="0" distB="0" distL="0" distR="0" wp14:anchorId="735DAD56" wp14:editId="734E4414">
          <wp:extent cx="630891" cy="630891"/>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ise Logo.Final.jpg"/>
                  <pic:cNvPicPr/>
                </pic:nvPicPr>
                <pic:blipFill>
                  <a:blip r:embed="rId1"/>
                  <a:stretch>
                    <a:fillRect/>
                  </a:stretch>
                </pic:blipFill>
                <pic:spPr>
                  <a:xfrm>
                    <a:off x="0" y="0"/>
                    <a:ext cx="631539" cy="631539"/>
                  </a:xfrm>
                  <a:prstGeom prst="rect">
                    <a:avLst/>
                  </a:prstGeom>
                </pic:spPr>
              </pic:pic>
            </a:graphicData>
          </a:graphic>
        </wp:inline>
      </w:drawing>
    </w:r>
  </w:p>
  <w:p w14:paraId="21844567" w14:textId="77777777" w:rsidR="007A5007" w:rsidRDefault="007A5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F51E5E"/>
    <w:multiLevelType w:val="multilevel"/>
    <w:tmpl w:val="8C66C812"/>
    <w:lvl w:ilvl="0">
      <w:start w:val="2"/>
      <w:numFmt w:val="decimal"/>
      <w:lvlText w:val="%1"/>
      <w:lvlJc w:val="left"/>
      <w:pPr>
        <w:ind w:left="360" w:hanging="360"/>
      </w:pPr>
      <w:rPr>
        <w:rFonts w:hint="default"/>
      </w:rPr>
    </w:lvl>
    <w:lvl w:ilvl="1">
      <w:start w:val="3"/>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2" w15:restartNumberingAfterBreak="0">
    <w:nsid w:val="1C5052A7"/>
    <w:multiLevelType w:val="multilevel"/>
    <w:tmpl w:val="70945C7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3F74042"/>
    <w:multiLevelType w:val="hybridMultilevel"/>
    <w:tmpl w:val="AD7C0D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8BC35B6"/>
    <w:multiLevelType w:val="multilevel"/>
    <w:tmpl w:val="761EE4E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6B0D7B"/>
    <w:multiLevelType w:val="multilevel"/>
    <w:tmpl w:val="8DA8F53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81470D"/>
    <w:multiLevelType w:val="hybridMultilevel"/>
    <w:tmpl w:val="3652514C"/>
    <w:lvl w:ilvl="0" w:tplc="D4126F4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A94D36"/>
    <w:multiLevelType w:val="hybridMultilevel"/>
    <w:tmpl w:val="9ECA48A4"/>
    <w:lvl w:ilvl="0" w:tplc="FFA8961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AC59AF"/>
    <w:multiLevelType w:val="hybridMultilevel"/>
    <w:tmpl w:val="3EC4693A"/>
    <w:lvl w:ilvl="0" w:tplc="AF18D43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027B1A"/>
    <w:multiLevelType w:val="multilevel"/>
    <w:tmpl w:val="C36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C11AD8"/>
    <w:multiLevelType w:val="multilevel"/>
    <w:tmpl w:val="281E82E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74F6E60"/>
    <w:multiLevelType w:val="hybridMultilevel"/>
    <w:tmpl w:val="0E9CE554"/>
    <w:lvl w:ilvl="0" w:tplc="CE18E46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0"/>
  </w:num>
  <w:num w:numId="3">
    <w:abstractNumId w:val="3"/>
  </w:num>
  <w:num w:numId="4">
    <w:abstractNumId w:val="0"/>
  </w:num>
  <w:num w:numId="5">
    <w:abstractNumId w:val="2"/>
  </w:num>
  <w:num w:numId="6">
    <w:abstractNumId w:val="1"/>
  </w:num>
  <w:num w:numId="7">
    <w:abstractNumId w:val="5"/>
  </w:num>
  <w:num w:numId="8">
    <w:abstractNumId w:val="7"/>
  </w:num>
  <w:num w:numId="9">
    <w:abstractNumId w:val="8"/>
  </w:num>
  <w:num w:numId="10">
    <w:abstractNumId w:val="6"/>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A77"/>
    <w:rsid w:val="0000276C"/>
    <w:rsid w:val="00002A6B"/>
    <w:rsid w:val="00030708"/>
    <w:rsid w:val="00043A8C"/>
    <w:rsid w:val="000458F8"/>
    <w:rsid w:val="00047C2E"/>
    <w:rsid w:val="0005467F"/>
    <w:rsid w:val="000757BB"/>
    <w:rsid w:val="000A3C06"/>
    <w:rsid w:val="000A609C"/>
    <w:rsid w:val="000A793C"/>
    <w:rsid w:val="000C227B"/>
    <w:rsid w:val="000C5F88"/>
    <w:rsid w:val="000D42B3"/>
    <w:rsid w:val="000E1EA7"/>
    <w:rsid w:val="001064C9"/>
    <w:rsid w:val="00106B4E"/>
    <w:rsid w:val="00107E02"/>
    <w:rsid w:val="00123739"/>
    <w:rsid w:val="001325BD"/>
    <w:rsid w:val="00161A16"/>
    <w:rsid w:val="001756FB"/>
    <w:rsid w:val="001A5622"/>
    <w:rsid w:val="001B2F9E"/>
    <w:rsid w:val="001C4EFD"/>
    <w:rsid w:val="001C6845"/>
    <w:rsid w:val="001D1029"/>
    <w:rsid w:val="001E61E6"/>
    <w:rsid w:val="001E787B"/>
    <w:rsid w:val="00210CB3"/>
    <w:rsid w:val="002116ED"/>
    <w:rsid w:val="002127EE"/>
    <w:rsid w:val="00216B37"/>
    <w:rsid w:val="00243F40"/>
    <w:rsid w:val="002500A6"/>
    <w:rsid w:val="00262532"/>
    <w:rsid w:val="0026688B"/>
    <w:rsid w:val="00281DC1"/>
    <w:rsid w:val="00285701"/>
    <w:rsid w:val="002A23E4"/>
    <w:rsid w:val="002B2442"/>
    <w:rsid w:val="002B6E2B"/>
    <w:rsid w:val="002B7260"/>
    <w:rsid w:val="002C0D6C"/>
    <w:rsid w:val="002C3477"/>
    <w:rsid w:val="002D642D"/>
    <w:rsid w:val="002E44E7"/>
    <w:rsid w:val="002E4692"/>
    <w:rsid w:val="002F7E6F"/>
    <w:rsid w:val="002F7F1C"/>
    <w:rsid w:val="00300878"/>
    <w:rsid w:val="003435A9"/>
    <w:rsid w:val="00353129"/>
    <w:rsid w:val="0036571D"/>
    <w:rsid w:val="00370FBB"/>
    <w:rsid w:val="0037135F"/>
    <w:rsid w:val="003714B8"/>
    <w:rsid w:val="0037211B"/>
    <w:rsid w:val="003730E2"/>
    <w:rsid w:val="00385B4B"/>
    <w:rsid w:val="003A202C"/>
    <w:rsid w:val="003B2E81"/>
    <w:rsid w:val="003D09E9"/>
    <w:rsid w:val="003D1C14"/>
    <w:rsid w:val="003D6CD1"/>
    <w:rsid w:val="003E19E7"/>
    <w:rsid w:val="003E5354"/>
    <w:rsid w:val="003E571F"/>
    <w:rsid w:val="003F31E7"/>
    <w:rsid w:val="003F3EB2"/>
    <w:rsid w:val="00402F1F"/>
    <w:rsid w:val="00406058"/>
    <w:rsid w:val="00424B18"/>
    <w:rsid w:val="00424B57"/>
    <w:rsid w:val="00432D9E"/>
    <w:rsid w:val="004425CE"/>
    <w:rsid w:val="00444DF9"/>
    <w:rsid w:val="00446500"/>
    <w:rsid w:val="0044708C"/>
    <w:rsid w:val="00453017"/>
    <w:rsid w:val="00453FD3"/>
    <w:rsid w:val="004725E4"/>
    <w:rsid w:val="00474D15"/>
    <w:rsid w:val="00476729"/>
    <w:rsid w:val="00481E71"/>
    <w:rsid w:val="00487C8F"/>
    <w:rsid w:val="004A03AA"/>
    <w:rsid w:val="004A5A8A"/>
    <w:rsid w:val="004A5AFD"/>
    <w:rsid w:val="004A6D04"/>
    <w:rsid w:val="004B005C"/>
    <w:rsid w:val="004B5B17"/>
    <w:rsid w:val="004D0D6D"/>
    <w:rsid w:val="004E1C7A"/>
    <w:rsid w:val="004E3AC1"/>
    <w:rsid w:val="004E754B"/>
    <w:rsid w:val="004F09F8"/>
    <w:rsid w:val="004F635A"/>
    <w:rsid w:val="004F6EE7"/>
    <w:rsid w:val="0050603A"/>
    <w:rsid w:val="00506526"/>
    <w:rsid w:val="00520077"/>
    <w:rsid w:val="00521022"/>
    <w:rsid w:val="0052356A"/>
    <w:rsid w:val="0053340D"/>
    <w:rsid w:val="00543C88"/>
    <w:rsid w:val="0055459E"/>
    <w:rsid w:val="005569EC"/>
    <w:rsid w:val="00572148"/>
    <w:rsid w:val="00597503"/>
    <w:rsid w:val="005A4CC7"/>
    <w:rsid w:val="005A4CE5"/>
    <w:rsid w:val="005B4443"/>
    <w:rsid w:val="005C2218"/>
    <w:rsid w:val="005C5F45"/>
    <w:rsid w:val="006210E3"/>
    <w:rsid w:val="006333A8"/>
    <w:rsid w:val="00635CAC"/>
    <w:rsid w:val="006434DD"/>
    <w:rsid w:val="00643AEF"/>
    <w:rsid w:val="00661432"/>
    <w:rsid w:val="00673EF2"/>
    <w:rsid w:val="00674E7F"/>
    <w:rsid w:val="0067515A"/>
    <w:rsid w:val="006858A0"/>
    <w:rsid w:val="0068616F"/>
    <w:rsid w:val="00695A88"/>
    <w:rsid w:val="006A0011"/>
    <w:rsid w:val="006A5E99"/>
    <w:rsid w:val="006D1455"/>
    <w:rsid w:val="006D5CDC"/>
    <w:rsid w:val="006D75E9"/>
    <w:rsid w:val="006F00F9"/>
    <w:rsid w:val="00706E8A"/>
    <w:rsid w:val="00712425"/>
    <w:rsid w:val="00723009"/>
    <w:rsid w:val="00727ACD"/>
    <w:rsid w:val="00730C3C"/>
    <w:rsid w:val="0074521E"/>
    <w:rsid w:val="007456A1"/>
    <w:rsid w:val="0077118B"/>
    <w:rsid w:val="00775720"/>
    <w:rsid w:val="00775B44"/>
    <w:rsid w:val="00775C28"/>
    <w:rsid w:val="00777D25"/>
    <w:rsid w:val="0078338A"/>
    <w:rsid w:val="00784EC1"/>
    <w:rsid w:val="007867DB"/>
    <w:rsid w:val="007A5007"/>
    <w:rsid w:val="007B0A89"/>
    <w:rsid w:val="007D0360"/>
    <w:rsid w:val="007D0B83"/>
    <w:rsid w:val="007D3293"/>
    <w:rsid w:val="007E2868"/>
    <w:rsid w:val="007F30F2"/>
    <w:rsid w:val="00803AE1"/>
    <w:rsid w:val="0082700B"/>
    <w:rsid w:val="008329BD"/>
    <w:rsid w:val="0084140B"/>
    <w:rsid w:val="00846E80"/>
    <w:rsid w:val="00871FF7"/>
    <w:rsid w:val="0088131E"/>
    <w:rsid w:val="00894AD4"/>
    <w:rsid w:val="008B4A02"/>
    <w:rsid w:val="008B6A0A"/>
    <w:rsid w:val="008B6E2F"/>
    <w:rsid w:val="008C2E33"/>
    <w:rsid w:val="008E3E25"/>
    <w:rsid w:val="009009C1"/>
    <w:rsid w:val="009059D9"/>
    <w:rsid w:val="00905B3C"/>
    <w:rsid w:val="009107E2"/>
    <w:rsid w:val="009177E6"/>
    <w:rsid w:val="00927F4E"/>
    <w:rsid w:val="00937B8C"/>
    <w:rsid w:val="00941202"/>
    <w:rsid w:val="00942449"/>
    <w:rsid w:val="009451A9"/>
    <w:rsid w:val="00946AC5"/>
    <w:rsid w:val="00961B8A"/>
    <w:rsid w:val="00964D42"/>
    <w:rsid w:val="009672C3"/>
    <w:rsid w:val="009734F8"/>
    <w:rsid w:val="00984302"/>
    <w:rsid w:val="00995DC1"/>
    <w:rsid w:val="009C470F"/>
    <w:rsid w:val="009D28A7"/>
    <w:rsid w:val="009D575D"/>
    <w:rsid w:val="009D71B3"/>
    <w:rsid w:val="009E4598"/>
    <w:rsid w:val="009E4AE1"/>
    <w:rsid w:val="009F1FC0"/>
    <w:rsid w:val="009F33F7"/>
    <w:rsid w:val="00A12105"/>
    <w:rsid w:val="00A25586"/>
    <w:rsid w:val="00A351A9"/>
    <w:rsid w:val="00A359A7"/>
    <w:rsid w:val="00A377F7"/>
    <w:rsid w:val="00A417F1"/>
    <w:rsid w:val="00A463BB"/>
    <w:rsid w:val="00A54315"/>
    <w:rsid w:val="00A557BB"/>
    <w:rsid w:val="00A57CBD"/>
    <w:rsid w:val="00A6460A"/>
    <w:rsid w:val="00A7307C"/>
    <w:rsid w:val="00A77CEF"/>
    <w:rsid w:val="00A954D4"/>
    <w:rsid w:val="00AA1429"/>
    <w:rsid w:val="00AC30C2"/>
    <w:rsid w:val="00AD7B0B"/>
    <w:rsid w:val="00AF352B"/>
    <w:rsid w:val="00B13A50"/>
    <w:rsid w:val="00B1611A"/>
    <w:rsid w:val="00B265A8"/>
    <w:rsid w:val="00B40855"/>
    <w:rsid w:val="00B4190D"/>
    <w:rsid w:val="00B50E67"/>
    <w:rsid w:val="00B545C0"/>
    <w:rsid w:val="00B5798B"/>
    <w:rsid w:val="00B608E6"/>
    <w:rsid w:val="00B75B5C"/>
    <w:rsid w:val="00B83FC1"/>
    <w:rsid w:val="00B907DD"/>
    <w:rsid w:val="00BA440D"/>
    <w:rsid w:val="00BA72FE"/>
    <w:rsid w:val="00BB64B4"/>
    <w:rsid w:val="00BC6B41"/>
    <w:rsid w:val="00BD1FD7"/>
    <w:rsid w:val="00BD768A"/>
    <w:rsid w:val="00BE3E6C"/>
    <w:rsid w:val="00BE75F9"/>
    <w:rsid w:val="00C10A77"/>
    <w:rsid w:val="00C15BA4"/>
    <w:rsid w:val="00C22023"/>
    <w:rsid w:val="00C37892"/>
    <w:rsid w:val="00C62E56"/>
    <w:rsid w:val="00C64B41"/>
    <w:rsid w:val="00C742FE"/>
    <w:rsid w:val="00CB620E"/>
    <w:rsid w:val="00CE0F31"/>
    <w:rsid w:val="00CE572B"/>
    <w:rsid w:val="00CE58CB"/>
    <w:rsid w:val="00D163B8"/>
    <w:rsid w:val="00D22F89"/>
    <w:rsid w:val="00D3166C"/>
    <w:rsid w:val="00D8427F"/>
    <w:rsid w:val="00D843FD"/>
    <w:rsid w:val="00D86693"/>
    <w:rsid w:val="00D86A21"/>
    <w:rsid w:val="00D90157"/>
    <w:rsid w:val="00D96803"/>
    <w:rsid w:val="00DA22B2"/>
    <w:rsid w:val="00DA41DA"/>
    <w:rsid w:val="00DA5A45"/>
    <w:rsid w:val="00DB21AD"/>
    <w:rsid w:val="00DB41A8"/>
    <w:rsid w:val="00DC30EB"/>
    <w:rsid w:val="00DD652F"/>
    <w:rsid w:val="00DD6ED2"/>
    <w:rsid w:val="00E1092B"/>
    <w:rsid w:val="00E12748"/>
    <w:rsid w:val="00E15F5E"/>
    <w:rsid w:val="00E215D4"/>
    <w:rsid w:val="00E41848"/>
    <w:rsid w:val="00E511CD"/>
    <w:rsid w:val="00E55B79"/>
    <w:rsid w:val="00E84ACF"/>
    <w:rsid w:val="00E87E2C"/>
    <w:rsid w:val="00E92C98"/>
    <w:rsid w:val="00E9332D"/>
    <w:rsid w:val="00E95789"/>
    <w:rsid w:val="00EA13D9"/>
    <w:rsid w:val="00EA5789"/>
    <w:rsid w:val="00EA7845"/>
    <w:rsid w:val="00EB3ACD"/>
    <w:rsid w:val="00EC5D10"/>
    <w:rsid w:val="00ED4739"/>
    <w:rsid w:val="00EE245C"/>
    <w:rsid w:val="00EF1944"/>
    <w:rsid w:val="00EF7D70"/>
    <w:rsid w:val="00F01EBB"/>
    <w:rsid w:val="00F1021C"/>
    <w:rsid w:val="00F2375F"/>
    <w:rsid w:val="00F278FC"/>
    <w:rsid w:val="00F46D1B"/>
    <w:rsid w:val="00F53841"/>
    <w:rsid w:val="00F6482A"/>
    <w:rsid w:val="00F65112"/>
    <w:rsid w:val="00FB25C6"/>
    <w:rsid w:val="00FD6A93"/>
    <w:rsid w:val="00FE1831"/>
    <w:rsid w:val="00FF1240"/>
    <w:rsid w:val="09D2C22E"/>
    <w:rsid w:val="09EEA403"/>
    <w:rsid w:val="0D6FE14F"/>
    <w:rsid w:val="0E402CEF"/>
    <w:rsid w:val="12D9127D"/>
    <w:rsid w:val="18B14911"/>
    <w:rsid w:val="23652A6E"/>
    <w:rsid w:val="24C91C5B"/>
    <w:rsid w:val="2C7A2DC2"/>
    <w:rsid w:val="3099F229"/>
    <w:rsid w:val="438768CD"/>
    <w:rsid w:val="4454938F"/>
    <w:rsid w:val="502E8FA9"/>
    <w:rsid w:val="5234E049"/>
    <w:rsid w:val="53D8CE2E"/>
    <w:rsid w:val="59821E90"/>
    <w:rsid w:val="5D13B822"/>
    <w:rsid w:val="61A6833E"/>
    <w:rsid w:val="69CCB47F"/>
    <w:rsid w:val="6FA9E9DE"/>
    <w:rsid w:val="78E223EE"/>
    <w:rsid w:val="7D1A9B5B"/>
    <w:rsid w:val="7F13038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9B0201"/>
  <w15:docId w15:val="{EFE48F3B-70FD-482C-8554-6ABB4438F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0A77"/>
    <w:pPr>
      <w:spacing w:after="0" w:line="240" w:lineRule="auto"/>
    </w:pPr>
    <w:rPr>
      <w:rFonts w:ascii="Times New Roman" w:eastAsia="Times New Roman" w:hAnsi="Times New Roman" w:cs="Times New Roman"/>
      <w:color w:val="000000"/>
      <w:kern w:val="28"/>
      <w:sz w:val="20"/>
      <w:szCs w:val="20"/>
      <w:lang w:eastAsia="en-GB"/>
    </w:rPr>
  </w:style>
  <w:style w:type="paragraph" w:styleId="Heading1">
    <w:name w:val="heading 1"/>
    <w:basedOn w:val="Normal"/>
    <w:next w:val="Normal"/>
    <w:link w:val="Heading1Char"/>
    <w:uiPriority w:val="9"/>
    <w:qFormat/>
    <w:rsid w:val="00370FBB"/>
    <w:pPr>
      <w:keepNext/>
      <w:keepLines/>
      <w:spacing w:before="400" w:after="120" w:line="276" w:lineRule="auto"/>
      <w:outlineLvl w:val="0"/>
    </w:pPr>
    <w:rPr>
      <w:rFonts w:ascii="Arial" w:eastAsia="Arial" w:hAnsi="Arial" w:cs="Arial"/>
      <w:color w:val="auto"/>
      <w:kern w:val="0"/>
      <w:sz w:val="40"/>
      <w:szCs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4D15"/>
    <w:pPr>
      <w:spacing w:after="0" w:line="240" w:lineRule="auto"/>
    </w:pPr>
    <w:rPr>
      <w:rFonts w:ascii="Arial" w:hAnsi="Arial"/>
      <w:sz w:val="24"/>
    </w:rPr>
  </w:style>
  <w:style w:type="paragraph" w:styleId="Title">
    <w:name w:val="Title"/>
    <w:link w:val="TitleChar"/>
    <w:qFormat/>
    <w:rsid w:val="00C10A77"/>
    <w:pPr>
      <w:spacing w:after="0" w:line="240" w:lineRule="auto"/>
      <w:jc w:val="center"/>
    </w:pPr>
    <w:rPr>
      <w:rFonts w:ascii="Times New Roman" w:eastAsia="Times New Roman" w:hAnsi="Times New Roman" w:cs="Times New Roman"/>
      <w:color w:val="336600"/>
      <w:kern w:val="28"/>
      <w:sz w:val="144"/>
      <w:szCs w:val="144"/>
      <w:lang w:eastAsia="en-GB"/>
    </w:rPr>
  </w:style>
  <w:style w:type="character" w:customStyle="1" w:styleId="TitleChar">
    <w:name w:val="Title Char"/>
    <w:basedOn w:val="DefaultParagraphFont"/>
    <w:link w:val="Title"/>
    <w:rsid w:val="00C10A77"/>
    <w:rPr>
      <w:rFonts w:ascii="Times New Roman" w:eastAsia="Times New Roman" w:hAnsi="Times New Roman" w:cs="Times New Roman"/>
      <w:color w:val="336600"/>
      <w:kern w:val="28"/>
      <w:sz w:val="144"/>
      <w:szCs w:val="144"/>
      <w:lang w:eastAsia="en-GB"/>
    </w:rPr>
  </w:style>
  <w:style w:type="paragraph" w:styleId="BodyText">
    <w:name w:val="Body Text"/>
    <w:link w:val="BodyTextChar"/>
    <w:rsid w:val="00C10A77"/>
    <w:pPr>
      <w:spacing w:after="120" w:line="240" w:lineRule="auto"/>
      <w:jc w:val="center"/>
    </w:pPr>
    <w:rPr>
      <w:rFonts w:ascii="Times New Roman" w:eastAsia="Times New Roman" w:hAnsi="Times New Roman" w:cs="Times New Roman"/>
      <w:i/>
      <w:iCs/>
      <w:color w:val="000000"/>
      <w:kern w:val="28"/>
      <w:sz w:val="60"/>
      <w:szCs w:val="60"/>
      <w:lang w:eastAsia="en-GB"/>
    </w:rPr>
  </w:style>
  <w:style w:type="character" w:customStyle="1" w:styleId="BodyTextChar">
    <w:name w:val="Body Text Char"/>
    <w:basedOn w:val="DefaultParagraphFont"/>
    <w:link w:val="BodyText"/>
    <w:rsid w:val="00C10A77"/>
    <w:rPr>
      <w:rFonts w:ascii="Times New Roman" w:eastAsia="Times New Roman" w:hAnsi="Times New Roman" w:cs="Times New Roman"/>
      <w:i/>
      <w:iCs/>
      <w:color w:val="000000"/>
      <w:kern w:val="28"/>
      <w:sz w:val="60"/>
      <w:szCs w:val="60"/>
      <w:lang w:eastAsia="en-GB"/>
    </w:rPr>
  </w:style>
  <w:style w:type="paragraph" w:styleId="BalloonText">
    <w:name w:val="Balloon Text"/>
    <w:basedOn w:val="Normal"/>
    <w:link w:val="BalloonTextChar"/>
    <w:uiPriority w:val="99"/>
    <w:semiHidden/>
    <w:unhideWhenUsed/>
    <w:rsid w:val="00C10A77"/>
    <w:rPr>
      <w:rFonts w:ascii="Tahoma" w:hAnsi="Tahoma" w:cs="Tahoma"/>
      <w:sz w:val="16"/>
      <w:szCs w:val="16"/>
    </w:rPr>
  </w:style>
  <w:style w:type="character" w:customStyle="1" w:styleId="BalloonTextChar">
    <w:name w:val="Balloon Text Char"/>
    <w:basedOn w:val="DefaultParagraphFont"/>
    <w:link w:val="BalloonText"/>
    <w:uiPriority w:val="99"/>
    <w:semiHidden/>
    <w:rsid w:val="00C10A77"/>
    <w:rPr>
      <w:rFonts w:ascii="Tahoma" w:eastAsia="Times New Roman" w:hAnsi="Tahoma" w:cs="Tahoma"/>
      <w:color w:val="000000"/>
      <w:kern w:val="28"/>
      <w:sz w:val="16"/>
      <w:szCs w:val="16"/>
      <w:lang w:eastAsia="en-GB"/>
    </w:rPr>
  </w:style>
  <w:style w:type="paragraph" w:styleId="Header">
    <w:name w:val="header"/>
    <w:basedOn w:val="Normal"/>
    <w:link w:val="HeaderChar"/>
    <w:uiPriority w:val="99"/>
    <w:unhideWhenUsed/>
    <w:rsid w:val="00C10A77"/>
    <w:pPr>
      <w:tabs>
        <w:tab w:val="center" w:pos="4513"/>
        <w:tab w:val="right" w:pos="9026"/>
      </w:tabs>
    </w:pPr>
  </w:style>
  <w:style w:type="character" w:customStyle="1" w:styleId="HeaderChar">
    <w:name w:val="Header Char"/>
    <w:basedOn w:val="DefaultParagraphFont"/>
    <w:link w:val="Header"/>
    <w:uiPriority w:val="99"/>
    <w:rsid w:val="00C10A77"/>
    <w:rPr>
      <w:rFonts w:ascii="Times New Roman" w:eastAsia="Times New Roman" w:hAnsi="Times New Roman" w:cs="Times New Roman"/>
      <w:color w:val="000000"/>
      <w:kern w:val="28"/>
      <w:sz w:val="20"/>
      <w:szCs w:val="20"/>
      <w:lang w:eastAsia="en-GB"/>
    </w:rPr>
  </w:style>
  <w:style w:type="paragraph" w:styleId="Footer">
    <w:name w:val="footer"/>
    <w:basedOn w:val="Normal"/>
    <w:link w:val="FooterChar"/>
    <w:uiPriority w:val="99"/>
    <w:unhideWhenUsed/>
    <w:rsid w:val="00C10A77"/>
    <w:pPr>
      <w:tabs>
        <w:tab w:val="center" w:pos="4513"/>
        <w:tab w:val="right" w:pos="9026"/>
      </w:tabs>
    </w:pPr>
  </w:style>
  <w:style w:type="character" w:customStyle="1" w:styleId="FooterChar">
    <w:name w:val="Footer Char"/>
    <w:basedOn w:val="DefaultParagraphFont"/>
    <w:link w:val="Footer"/>
    <w:uiPriority w:val="99"/>
    <w:rsid w:val="00C10A77"/>
    <w:rPr>
      <w:rFonts w:ascii="Times New Roman" w:eastAsia="Times New Roman" w:hAnsi="Times New Roman" w:cs="Times New Roman"/>
      <w:color w:val="000000"/>
      <w:kern w:val="28"/>
      <w:sz w:val="20"/>
      <w:szCs w:val="20"/>
      <w:lang w:eastAsia="en-GB"/>
    </w:rPr>
  </w:style>
  <w:style w:type="table" w:styleId="TableGrid">
    <w:name w:val="Table Grid"/>
    <w:basedOn w:val="TableNormal"/>
    <w:uiPriority w:val="59"/>
    <w:rsid w:val="00C10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0A77"/>
    <w:pPr>
      <w:ind w:left="720"/>
      <w:contextualSpacing/>
    </w:pPr>
  </w:style>
  <w:style w:type="character" w:styleId="Hyperlink">
    <w:name w:val="Hyperlink"/>
    <w:basedOn w:val="DefaultParagraphFont"/>
    <w:uiPriority w:val="99"/>
    <w:unhideWhenUsed/>
    <w:rsid w:val="00D163B8"/>
    <w:rPr>
      <w:color w:val="0000FF" w:themeColor="hyperlink"/>
      <w:u w:val="single"/>
    </w:rPr>
  </w:style>
  <w:style w:type="character" w:customStyle="1" w:styleId="Heading1Char">
    <w:name w:val="Heading 1 Char"/>
    <w:basedOn w:val="DefaultParagraphFont"/>
    <w:link w:val="Heading1"/>
    <w:uiPriority w:val="9"/>
    <w:rsid w:val="00370FBB"/>
    <w:rPr>
      <w:rFonts w:ascii="Arial" w:eastAsia="Arial" w:hAnsi="Arial" w:cs="Arial"/>
      <w:sz w:val="40"/>
      <w:szCs w:val="40"/>
    </w:rPr>
  </w:style>
  <w:style w:type="character" w:styleId="PageNumber">
    <w:name w:val="page number"/>
    <w:basedOn w:val="DefaultParagraphFont"/>
    <w:uiPriority w:val="99"/>
    <w:semiHidden/>
    <w:unhideWhenUsed/>
    <w:rsid w:val="001B2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29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85F0D15103DC4E83DE817C27F9A23B" ma:contentTypeVersion="16" ma:contentTypeDescription="Create a new document." ma:contentTypeScope="" ma:versionID="47c9bd8f197eff367060d6ed306f4851">
  <xsd:schema xmlns:xsd="http://www.w3.org/2001/XMLSchema" xmlns:xs="http://www.w3.org/2001/XMLSchema" xmlns:p="http://schemas.microsoft.com/office/2006/metadata/properties" xmlns:ns2="9a8b6eab-2c99-4ce6-85fe-332701a1fcdf" xmlns:ns3="d822a9fe-f0a7-432a-8669-135162414154" targetNamespace="http://schemas.microsoft.com/office/2006/metadata/properties" ma:root="true" ma:fieldsID="1e4cc1482c0c6e48295a1fd253a2f841" ns2:_="" ns3:_="">
    <xsd:import namespace="9a8b6eab-2c99-4ce6-85fe-332701a1fcdf"/>
    <xsd:import namespace="d822a9fe-f0a7-432a-8669-1351624141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b6eab-2c99-4ce6-85fe-332701a1f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62ba99-b714-401c-babd-aea9711fa965"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22a9fe-f0a7-432a-8669-1351624141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2ad167b-0655-4eea-8c63-4c62a76c56c9}" ma:internalName="TaxCatchAll" ma:showField="CatchAllData" ma:web="d822a9fe-f0a7-432a-8669-135162414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822a9fe-f0a7-432a-8669-135162414154">
      <UserInfo>
        <DisplayName/>
        <AccountId xsi:nil="true"/>
        <AccountType/>
      </UserInfo>
    </SharedWithUsers>
    <lcf76f155ced4ddcb4097134ff3c332f xmlns="9a8b6eab-2c99-4ce6-85fe-332701a1fcdf">
      <Terms xmlns="http://schemas.microsoft.com/office/infopath/2007/PartnerControls"/>
    </lcf76f155ced4ddcb4097134ff3c332f>
    <TaxCatchAll xmlns="d822a9fe-f0a7-432a-8669-13516241415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D6B19-B9EF-4885-ACA8-CDDFDA6E1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b6eab-2c99-4ce6-85fe-332701a1fcdf"/>
    <ds:schemaRef ds:uri="d822a9fe-f0a7-432a-8669-135162414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C0A933-5C20-4778-BF45-A4255C3B2BC2}">
  <ds:schemaRefs>
    <ds:schemaRef ds:uri="http://schemas.microsoft.com/sharepoint/v3/contenttype/forms"/>
  </ds:schemaRefs>
</ds:datastoreItem>
</file>

<file path=customXml/itemProps3.xml><?xml version="1.0" encoding="utf-8"?>
<ds:datastoreItem xmlns:ds="http://schemas.openxmlformats.org/officeDocument/2006/customXml" ds:itemID="{A85B1C51-31EC-49F7-B820-5179D3334142}">
  <ds:schemaRefs>
    <ds:schemaRef ds:uri="http://schemas.microsoft.com/office/2006/metadata/properties"/>
    <ds:schemaRef ds:uri="http://schemas.microsoft.com/office/infopath/2007/PartnerControls"/>
    <ds:schemaRef ds:uri="d822a9fe-f0a7-432a-8669-135162414154"/>
    <ds:schemaRef ds:uri="9a8b6eab-2c99-4ce6-85fe-332701a1fcdf"/>
  </ds:schemaRefs>
</ds:datastoreItem>
</file>

<file path=customXml/itemProps4.xml><?xml version="1.0" encoding="utf-8"?>
<ds:datastoreItem xmlns:ds="http://schemas.openxmlformats.org/officeDocument/2006/customXml" ds:itemID="{DD98B008-93B1-5D49-9444-3C4CB52FD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4002</Words>
  <Characters>22816</Characters>
  <Application>Microsoft Office Word</Application>
  <DocSecurity>0</DocSecurity>
  <Lines>190</Lines>
  <Paragraphs>53</Paragraphs>
  <ScaleCrop>false</ScaleCrop>
  <Company/>
  <LinksUpToDate>false</LinksUpToDate>
  <CharactersWithSpaces>26765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Alec Cussell</dc:creator>
  <cp:lastModifiedBy>Microsoft Office User</cp:lastModifiedBy>
  <cp:revision>2</cp:revision>
  <cp:lastPrinted>2020-06-22T12:16:00Z</cp:lastPrinted>
  <dcterms:created xsi:type="dcterms:W3CDTF">2025-09-22T17:04:00Z</dcterms:created>
  <dcterms:modified xsi:type="dcterms:W3CDTF">2025-09-22T17:04:00Z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0x0101009E85F0D15103DC4E83DE817C27F9A23B</vt:lpwstr>
  </property>
  <property fmtid="{D5CDD505-2E9C-101B-9397-08002B2CF9AE}" pid="3" name="Order">
    <vt:r8>352300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